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Theme="minorHAnsi" w:eastAsiaTheme="minorHAnsi" w:hAnsiTheme="minorHAnsi"/>
          <w:color w:val="FFCC00" w:themeColor="accent1"/>
          <w:lang w:eastAsia="en-US"/>
        </w:rPr>
        <w:id w:val="-2038892600"/>
        <w:docPartObj>
          <w:docPartGallery w:val="Cover Pages"/>
          <w:docPartUnique/>
        </w:docPartObj>
      </w:sdtPr>
      <w:sdtEndPr>
        <w:rPr>
          <w:color w:val="auto"/>
        </w:rPr>
      </w:sdtEndPr>
      <w:sdtContent>
        <w:p w14:paraId="6F74C89B" w14:textId="77777777" w:rsidR="0033755E" w:rsidRDefault="0033755E" w:rsidP="001C26F0">
          <w:pPr>
            <w:pStyle w:val="NoSpacing"/>
            <w:spacing w:before="1540" w:after="240"/>
            <w:rPr>
              <w:color w:val="FFCC00" w:themeColor="accent1"/>
            </w:rPr>
          </w:pPr>
          <w:r>
            <w:rPr>
              <w:noProof/>
              <w:lang w:eastAsia="en-AU"/>
            </w:rPr>
            <mc:AlternateContent>
              <mc:Choice Requires="wps">
                <w:drawing>
                  <wp:anchor distT="0" distB="0" distL="114300" distR="114300" simplePos="0" relativeHeight="251659264" behindDoc="1" locked="0" layoutInCell="1" allowOverlap="1" wp14:anchorId="58B3BB26" wp14:editId="021F8B5B">
                    <wp:simplePos x="0" y="0"/>
                    <wp:positionH relativeFrom="page">
                      <wp:align>right</wp:align>
                    </wp:positionH>
                    <wp:positionV relativeFrom="page">
                      <wp:align>top</wp:align>
                    </wp:positionV>
                    <wp:extent cx="7560000" cy="7848600"/>
                    <wp:effectExtent l="0" t="0" r="3175" b="0"/>
                    <wp:wrapNone/>
                    <wp:docPr id="27" name="Rectangle 27"/>
                    <wp:cNvGraphicFramePr/>
                    <a:graphic xmlns:a="http://schemas.openxmlformats.org/drawingml/2006/main">
                      <a:graphicData uri="http://schemas.microsoft.com/office/word/2010/wordprocessingShape">
                        <wps:wsp>
                          <wps:cNvSpPr/>
                          <wps:spPr>
                            <a:xfrm>
                              <a:off x="0" y="0"/>
                              <a:ext cx="7560000" cy="78486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bookmarkStart w:id="0" w:name="_Hlk509832168"/>
                              <w:p w14:paraId="422C88B5" w14:textId="77777777" w:rsidR="0033755E" w:rsidRPr="00643922" w:rsidRDefault="00EF7365" w:rsidP="0033755E">
                                <w:pPr>
                                  <w:pStyle w:val="Title"/>
                                  <w:spacing w:before="160" w:after="0"/>
                                  <w:contextualSpacing w:val="0"/>
                                  <w:rPr>
                                    <w:rStyle w:val="TitleChar"/>
                                    <w:rFonts w:ascii="CBA Slab ExtraBold" w:eastAsiaTheme="minorEastAsia" w:hAnsi="CBA Slab ExtraBold" w:cstheme="minorBidi"/>
                                    <w:spacing w:val="0"/>
                                    <w:kern w:val="0"/>
                                    <w:sz w:val="96"/>
                                    <w:szCs w:val="120"/>
                                  </w:rPr>
                                </w:pPr>
                                <w:sdt>
                                  <w:sdtPr>
                                    <w:rPr>
                                      <w:rStyle w:val="TitleChar"/>
                                      <w:rFonts w:ascii="CBA Slab Web ExtraBold" w:eastAsiaTheme="minorEastAsia" w:hAnsi="CBA Slab Web ExtraBold" w:cstheme="minorBidi"/>
                                      <w:color w:val="000000" w:themeColor="text1"/>
                                      <w:spacing w:val="0"/>
                                      <w:kern w:val="0"/>
                                      <w:sz w:val="120"/>
                                      <w:szCs w:val="120"/>
                                    </w:rPr>
                                    <w:alias w:val="Title"/>
                                    <w:tag w:val="Title"/>
                                    <w:id w:val="-425111566"/>
                                  </w:sdtPr>
                                  <w:sdtEndPr>
                                    <w:rPr>
                                      <w:rStyle w:val="TitleChar"/>
                                      <w:rFonts w:ascii="CBA Slab ExtraBold" w:hAnsi="CBA Slab ExtraBold"/>
                                      <w:sz w:val="96"/>
                                    </w:rPr>
                                  </w:sdtEndPr>
                                  <w:sdtContent>
                                    <w:r w:rsidR="00643922" w:rsidRPr="0039067F">
                                      <w:rPr>
                                        <w:rStyle w:val="TitleChar"/>
                                        <w:rFonts w:ascii="CBA Slab Web ExtraBold" w:eastAsiaTheme="minorEastAsia" w:hAnsi="CBA Slab Web ExtraBold" w:cstheme="minorBidi"/>
                                        <w:color w:val="000000" w:themeColor="text1"/>
                                        <w:spacing w:val="0"/>
                                        <w:kern w:val="0"/>
                                        <w:sz w:val="96"/>
                                        <w:szCs w:val="120"/>
                                      </w:rPr>
                                      <w:t xml:space="preserve">RiskPolicy.CBA </w:t>
                                    </w:r>
                                    <w:r w:rsidR="00E65A1B">
                                      <w:rPr>
                                        <w:rStyle w:val="TitleChar"/>
                                        <w:rFonts w:ascii="CBA Slab Web ExtraBold" w:eastAsiaTheme="minorEastAsia" w:hAnsi="CBA Slab Web ExtraBold" w:cstheme="minorBidi"/>
                                        <w:color w:val="000000" w:themeColor="text1"/>
                                        <w:spacing w:val="0"/>
                                        <w:kern w:val="0"/>
                                        <w:sz w:val="96"/>
                                        <w:szCs w:val="120"/>
                                      </w:rPr>
                                      <w:br/>
                                    </w:r>
                                    <w:r w:rsidR="00643922" w:rsidRPr="0039067F">
                                      <w:rPr>
                                        <w:rStyle w:val="TitleChar"/>
                                        <w:rFonts w:ascii="CBA Slab Web ExtraBold" w:eastAsiaTheme="minorEastAsia" w:hAnsi="CBA Slab Web ExtraBold" w:cstheme="minorBidi"/>
                                        <w:color w:val="000000" w:themeColor="text1"/>
                                        <w:spacing w:val="0"/>
                                        <w:kern w:val="0"/>
                                        <w:sz w:val="96"/>
                                        <w:szCs w:val="120"/>
                                      </w:rPr>
                                      <w:t>User Guide</w:t>
                                    </w:r>
                                    <w:r w:rsidR="0039067F">
                                      <w:rPr>
                                        <w:rStyle w:val="TitleChar"/>
                                        <w:rFonts w:ascii="CBA Slab Web ExtraBold" w:eastAsiaTheme="minorEastAsia" w:hAnsi="CBA Slab Web ExtraBold" w:cstheme="minorBidi"/>
                                        <w:color w:val="000000" w:themeColor="text1"/>
                                        <w:spacing w:val="0"/>
                                        <w:kern w:val="0"/>
                                        <w:sz w:val="96"/>
                                        <w:szCs w:val="120"/>
                                      </w:rPr>
                                      <w:t xml:space="preserve"> for </w:t>
                                    </w:r>
                                    <w:r w:rsidR="00E65A1B">
                                      <w:rPr>
                                        <w:rStyle w:val="TitleChar"/>
                                        <w:rFonts w:ascii="CBA Slab Web ExtraBold" w:eastAsiaTheme="minorEastAsia" w:hAnsi="CBA Slab Web ExtraBold" w:cstheme="minorBidi"/>
                                        <w:color w:val="000000" w:themeColor="text1"/>
                                        <w:spacing w:val="0"/>
                                        <w:kern w:val="0"/>
                                        <w:sz w:val="96"/>
                                        <w:szCs w:val="120"/>
                                      </w:rPr>
                                      <w:br/>
                                    </w:r>
                                    <w:r w:rsidR="00C513FC">
                                      <w:rPr>
                                        <w:rStyle w:val="TitleChar"/>
                                        <w:rFonts w:ascii="CBA Slab Web ExtraBold" w:eastAsiaTheme="minorEastAsia" w:hAnsi="CBA Slab Web ExtraBold" w:cstheme="minorBidi"/>
                                        <w:color w:val="000000" w:themeColor="text1"/>
                                        <w:spacing w:val="0"/>
                                        <w:kern w:val="0"/>
                                        <w:sz w:val="96"/>
                                        <w:szCs w:val="120"/>
                                      </w:rPr>
                                      <w:t>Approvers</w:t>
                                    </w:r>
                                  </w:sdtContent>
                                </w:sdt>
                                <w:bookmarkEnd w:id="0"/>
                              </w:p>
                            </w:txbxContent>
                          </wps:txbx>
                          <wps:bodyPr rot="0" spcFirstLastPara="0" vertOverflow="overflow" horzOverflow="overflow" vert="horz" wrap="square" lIns="792000" tIns="360000" rIns="792000" bIns="360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B3BB26" id="Rectangle 27" o:spid="_x0000_s1026" style="position:absolute;margin-left:544.1pt;margin-top:0;width:595.3pt;height:618pt;z-index:-251657216;visibility:visible;mso-wrap-style:square;mso-width-percent:0;mso-height-percent:0;mso-wrap-distance-left:9pt;mso-wrap-distance-top:0;mso-wrap-distance-right:9pt;mso-wrap-distance-bottom:0;mso-position-horizontal:right;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" fillcolor="#fc0 [3204]" stroked="f" strokeweight="1pt">
                    <v:textbox inset="22mm,10mm,22mm,10mm">
                      <w:txbxContent>
                        <w:bookmarkStart w:id="1" w:name="_Hlk509832168"/>
                        <w:p w14:paraId="422C88B5" w14:textId="77777777" w:rsidR="0033755E" w:rsidRPr="00643922" w:rsidRDefault="00EF63C1" w:rsidP="0033755E">
                          <w:pPr>
                            <w:pStyle w:val="Title"/>
                            <w:spacing w:before="160" w:after="0"/>
                            <w:contextualSpacing w:val="0"/>
                            <w:rPr>
                              <w:rStyle w:val="TitleChar"/>
                              <w:rFonts w:ascii="CBA Slab ExtraBold" w:eastAsiaTheme="minorEastAsia" w:hAnsi="CBA Slab ExtraBold" w:cstheme="minorBidi"/>
                              <w:spacing w:val="0"/>
                              <w:kern w:val="0"/>
                              <w:sz w:val="96"/>
                              <w:szCs w:val="120"/>
                            </w:rPr>
                          </w:pPr>
                          <w:sdt>
                            <w:sdtPr>
                              <w:rPr>
                                <w:rStyle w:val="TitleChar"/>
                                <w:rFonts w:ascii="CBA Slab Web ExtraBold" w:eastAsiaTheme="minorEastAsia" w:hAnsi="CBA Slab Web ExtraBold" w:cstheme="minorBidi"/>
                                <w:color w:val="000000" w:themeColor="text1"/>
                                <w:spacing w:val="0"/>
                                <w:kern w:val="0"/>
                                <w:sz w:val="120"/>
                                <w:szCs w:val="120"/>
                              </w:rPr>
                              <w:alias w:val="Title"/>
                              <w:tag w:val="Title"/>
                              <w:id w:val="-425111566"/>
                            </w:sdtPr>
                            <w:sdtEndPr>
                              <w:rPr>
                                <w:rStyle w:val="TitleChar"/>
                                <w:rFonts w:ascii="CBA Slab ExtraBold" w:hAnsi="CBA Slab ExtraBold"/>
                                <w:sz w:val="96"/>
                              </w:rPr>
                            </w:sdtEndPr>
                            <w:sdtContent>
                              <w:r w:rsidR="00643922" w:rsidRPr="0039067F">
                                <w:rPr>
                                  <w:rStyle w:val="TitleChar"/>
                                  <w:rFonts w:ascii="CBA Slab Web ExtraBold" w:eastAsiaTheme="minorEastAsia" w:hAnsi="CBA Slab Web ExtraBold" w:cstheme="minorBidi"/>
                                  <w:color w:val="000000" w:themeColor="text1"/>
                                  <w:spacing w:val="0"/>
                                  <w:kern w:val="0"/>
                                  <w:sz w:val="96"/>
                                  <w:szCs w:val="120"/>
                                </w:rPr>
                                <w:t xml:space="preserve">RiskPolicy.CBA </w:t>
                              </w:r>
                              <w:r w:rsidR="00E65A1B">
                                <w:rPr>
                                  <w:rStyle w:val="TitleChar"/>
                                  <w:rFonts w:ascii="CBA Slab Web ExtraBold" w:eastAsiaTheme="minorEastAsia" w:hAnsi="CBA Slab Web ExtraBold" w:cstheme="minorBidi"/>
                                  <w:color w:val="000000" w:themeColor="text1"/>
                                  <w:spacing w:val="0"/>
                                  <w:kern w:val="0"/>
                                  <w:sz w:val="96"/>
                                  <w:szCs w:val="120"/>
                                </w:rPr>
                                <w:br/>
                              </w:r>
                              <w:r w:rsidR="00643922" w:rsidRPr="0039067F">
                                <w:rPr>
                                  <w:rStyle w:val="TitleChar"/>
                                  <w:rFonts w:ascii="CBA Slab Web ExtraBold" w:eastAsiaTheme="minorEastAsia" w:hAnsi="CBA Slab Web ExtraBold" w:cstheme="minorBidi"/>
                                  <w:color w:val="000000" w:themeColor="text1"/>
                                  <w:spacing w:val="0"/>
                                  <w:kern w:val="0"/>
                                  <w:sz w:val="96"/>
                                  <w:szCs w:val="120"/>
                                </w:rPr>
                                <w:t>User Guide</w:t>
                              </w:r>
                              <w:r w:rsidR="0039067F">
                                <w:rPr>
                                  <w:rStyle w:val="TitleChar"/>
                                  <w:rFonts w:ascii="CBA Slab Web ExtraBold" w:eastAsiaTheme="minorEastAsia" w:hAnsi="CBA Slab Web ExtraBold" w:cstheme="minorBidi"/>
                                  <w:color w:val="000000" w:themeColor="text1"/>
                                  <w:spacing w:val="0"/>
                                  <w:kern w:val="0"/>
                                  <w:sz w:val="96"/>
                                  <w:szCs w:val="120"/>
                                </w:rPr>
                                <w:t xml:space="preserve"> for </w:t>
                              </w:r>
                              <w:r w:rsidR="00E65A1B">
                                <w:rPr>
                                  <w:rStyle w:val="TitleChar"/>
                                  <w:rFonts w:ascii="CBA Slab Web ExtraBold" w:eastAsiaTheme="minorEastAsia" w:hAnsi="CBA Slab Web ExtraBold" w:cstheme="minorBidi"/>
                                  <w:color w:val="000000" w:themeColor="text1"/>
                                  <w:spacing w:val="0"/>
                                  <w:kern w:val="0"/>
                                  <w:sz w:val="96"/>
                                  <w:szCs w:val="120"/>
                                </w:rPr>
                                <w:br/>
                              </w:r>
                              <w:r w:rsidR="00C513FC">
                                <w:rPr>
                                  <w:rStyle w:val="TitleChar"/>
                                  <w:rFonts w:ascii="CBA Slab Web ExtraBold" w:eastAsiaTheme="minorEastAsia" w:hAnsi="CBA Slab Web ExtraBold" w:cstheme="minorBidi"/>
                                  <w:color w:val="000000" w:themeColor="text1"/>
                                  <w:spacing w:val="0"/>
                                  <w:kern w:val="0"/>
                                  <w:sz w:val="96"/>
                                  <w:szCs w:val="120"/>
                                </w:rPr>
                                <w:t>Approvers</w:t>
                              </w:r>
                            </w:sdtContent>
                          </w:sdt>
                          <w:bookmarkEnd w:id="1"/>
                        </w:p>
                      </w:txbxContent>
                    </v:textbox>
                    <w10:wrap anchorx="page" anchory="page"/>
                  </v:rect>
                </w:pict>
              </mc:Fallback>
            </mc:AlternateContent>
          </w:r>
        </w:p>
        <w:p w14:paraId="6E40E4D5" w14:textId="77777777" w:rsidR="0033755E" w:rsidRPr="00DB3B95" w:rsidRDefault="00183693" w:rsidP="001C26F0">
          <w:pPr>
            <w:rPr>
              <w:rFonts w:ascii="Arial" w:eastAsiaTheme="minorEastAsia" w:hAnsi="Arial"/>
              <w:color w:val="FFCC00" w:themeColor="accent1"/>
              <w:lang w:eastAsia="ko-KR"/>
            </w:rPr>
          </w:pPr>
          <w:r w:rsidRPr="0029642D">
            <w:rPr>
              <w:rStyle w:val="TitleChar"/>
              <w:noProof/>
              <w:lang w:eastAsia="en-AU"/>
            </w:rPr>
            <mc:AlternateContent>
              <mc:Choice Requires="wpg">
                <w:drawing>
                  <wp:anchor distT="0" distB="0" distL="114300" distR="114300" simplePos="0" relativeHeight="251669504" behindDoc="0" locked="1" layoutInCell="1" allowOverlap="0" wp14:anchorId="0F31E0C7" wp14:editId="0788E70C">
                    <wp:simplePos x="0" y="0"/>
                    <wp:positionH relativeFrom="margin">
                      <wp:align>right</wp:align>
                    </wp:positionH>
                    <wp:positionV relativeFrom="page">
                      <wp:posOffset>9417685</wp:posOffset>
                    </wp:positionV>
                    <wp:extent cx="1655445" cy="717550"/>
                    <wp:effectExtent l="0" t="0" r="1905" b="6350"/>
                    <wp:wrapNone/>
                    <wp:docPr id="12" name="Group 12" descr="CommBank logo" title="Can logo">
                      <a:extLst xmlns:a="http://schemas.openxmlformats.org/drawingml/2006/main"/>
                    </wp:docPr>
                    <wp:cNvGraphicFramePr/>
                    <a:graphic xmlns:a="http://schemas.openxmlformats.org/drawingml/2006/main">
                      <a:graphicData uri="http://schemas.microsoft.com/office/word/2010/wordprocessingGroup">
                        <wpg:wgp>
                          <wpg:cNvGrpSpPr/>
                          <wpg:grpSpPr bwMode="auto">
                            <a:xfrm>
                              <a:off x="0" y="0"/>
                              <a:ext cx="1655445" cy="717550"/>
                              <a:chOff x="0" y="0"/>
                              <a:chExt cx="2090" cy="905"/>
                            </a:xfrm>
                          </wpg:grpSpPr>
                          <wps:wsp>
                            <wps:cNvPr id="13" name="Freeform 5">
                              <a:extLst/>
                            </wps:cNvPr>
                            <wps:cNvSpPr>
                              <a:spLocks/>
                            </wps:cNvSpPr>
                            <wps:spPr bwMode="auto">
                              <a:xfrm>
                                <a:off x="0" y="0"/>
                                <a:ext cx="902" cy="905"/>
                              </a:xfrm>
                              <a:custGeom>
                                <a:avLst/>
                                <a:gdLst>
                                  <a:gd name="T0" fmla="*/ 451 w 902"/>
                                  <a:gd name="T1" fmla="*/ 0 h 905"/>
                                  <a:gd name="T2" fmla="*/ 0 w 902"/>
                                  <a:gd name="T3" fmla="*/ 453 h 905"/>
                                  <a:gd name="T4" fmla="*/ 451 w 902"/>
                                  <a:gd name="T5" fmla="*/ 905 h 905"/>
                                  <a:gd name="T6" fmla="*/ 902 w 902"/>
                                  <a:gd name="T7" fmla="*/ 453 h 905"/>
                                  <a:gd name="T8" fmla="*/ 451 w 902"/>
                                  <a:gd name="T9" fmla="*/ 0 h 905"/>
                                </a:gdLst>
                                <a:ahLst/>
                                <a:cxnLst>
                                  <a:cxn ang="0">
                                    <a:pos x="T0" y="T1"/>
                                  </a:cxn>
                                  <a:cxn ang="0">
                                    <a:pos x="T2" y="T3"/>
                                  </a:cxn>
                                  <a:cxn ang="0">
                                    <a:pos x="T4" y="T5"/>
                                  </a:cxn>
                                  <a:cxn ang="0">
                                    <a:pos x="T6" y="T7"/>
                                  </a:cxn>
                                  <a:cxn ang="0">
                                    <a:pos x="T8" y="T9"/>
                                  </a:cxn>
                                </a:cxnLst>
                                <a:rect l="0" t="0" r="r" b="b"/>
                                <a:pathLst>
                                  <a:path w="902" h="905">
                                    <a:moveTo>
                                      <a:pt x="451" y="0"/>
                                    </a:moveTo>
                                    <a:lnTo>
                                      <a:pt x="0" y="453"/>
                                    </a:lnTo>
                                    <a:lnTo>
                                      <a:pt x="451" y="905"/>
                                    </a:lnTo>
                                    <a:lnTo>
                                      <a:pt x="902" y="453"/>
                                    </a:lnTo>
                                    <a:lnTo>
                                      <a:pt x="451"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4" name="Freeform 6">
                              <a:extLst/>
                            </wps:cNvPr>
                            <wps:cNvSpPr>
                              <a:spLocks/>
                            </wps:cNvSpPr>
                            <wps:spPr bwMode="auto">
                              <a:xfrm>
                                <a:off x="451" y="340"/>
                                <a:ext cx="451" cy="565"/>
                              </a:xfrm>
                              <a:custGeom>
                                <a:avLst/>
                                <a:gdLst>
                                  <a:gd name="T0" fmla="*/ 0 w 451"/>
                                  <a:gd name="T1" fmla="*/ 565 h 565"/>
                                  <a:gd name="T2" fmla="*/ 451 w 451"/>
                                  <a:gd name="T3" fmla="*/ 113 h 565"/>
                                  <a:gd name="T4" fmla="*/ 339 w 451"/>
                                  <a:gd name="T5" fmla="*/ 0 h 565"/>
                                  <a:gd name="T6" fmla="*/ 197 w 451"/>
                                  <a:gd name="T7" fmla="*/ 141 h 565"/>
                                  <a:gd name="T8" fmla="*/ 0 w 451"/>
                                  <a:gd name="T9" fmla="*/ 565 h 565"/>
                                </a:gdLst>
                                <a:ahLst/>
                                <a:cxnLst>
                                  <a:cxn ang="0">
                                    <a:pos x="T0" y="T1"/>
                                  </a:cxn>
                                  <a:cxn ang="0">
                                    <a:pos x="T2" y="T3"/>
                                  </a:cxn>
                                  <a:cxn ang="0">
                                    <a:pos x="T4" y="T5"/>
                                  </a:cxn>
                                  <a:cxn ang="0">
                                    <a:pos x="T6" y="T7"/>
                                  </a:cxn>
                                  <a:cxn ang="0">
                                    <a:pos x="T8" y="T9"/>
                                  </a:cxn>
                                </a:cxnLst>
                                <a:rect l="0" t="0" r="r" b="b"/>
                                <a:pathLst>
                                  <a:path w="451" h="565">
                                    <a:moveTo>
                                      <a:pt x="0" y="565"/>
                                    </a:moveTo>
                                    <a:lnTo>
                                      <a:pt x="451" y="113"/>
                                    </a:lnTo>
                                    <a:lnTo>
                                      <a:pt x="339" y="0"/>
                                    </a:lnTo>
                                    <a:lnTo>
                                      <a:pt x="197" y="141"/>
                                    </a:lnTo>
                                    <a:lnTo>
                                      <a:pt x="0" y="5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5" name="Freeform 7">
                              <a:extLst/>
                            </wps:cNvPr>
                            <wps:cNvSpPr>
                              <a:spLocks noEditPoints="1"/>
                            </wps:cNvSpPr>
                            <wps:spPr bwMode="auto">
                              <a:xfrm>
                                <a:off x="1393" y="356"/>
                                <a:ext cx="322" cy="330"/>
                              </a:xfrm>
                              <a:custGeom>
                                <a:avLst/>
                                <a:gdLst>
                                  <a:gd name="T0" fmla="*/ 66 w 170"/>
                                  <a:gd name="T1" fmla="*/ 143 h 174"/>
                                  <a:gd name="T2" fmla="*/ 43 w 170"/>
                                  <a:gd name="T3" fmla="*/ 122 h 174"/>
                                  <a:gd name="T4" fmla="*/ 67 w 170"/>
                                  <a:gd name="T5" fmla="*/ 102 h 174"/>
                                  <a:gd name="T6" fmla="*/ 102 w 170"/>
                                  <a:gd name="T7" fmla="*/ 102 h 174"/>
                                  <a:gd name="T8" fmla="*/ 102 w 170"/>
                                  <a:gd name="T9" fmla="*/ 132 h 174"/>
                                  <a:gd name="T10" fmla="*/ 66 w 170"/>
                                  <a:gd name="T11" fmla="*/ 143 h 174"/>
                                  <a:gd name="T12" fmla="*/ 55 w 170"/>
                                  <a:gd name="T13" fmla="*/ 174 h 174"/>
                                  <a:gd name="T14" fmla="*/ 106 w 170"/>
                                  <a:gd name="T15" fmla="*/ 156 h 174"/>
                                  <a:gd name="T16" fmla="*/ 115 w 170"/>
                                  <a:gd name="T17" fmla="*/ 170 h 174"/>
                                  <a:gd name="T18" fmla="*/ 165 w 170"/>
                                  <a:gd name="T19" fmla="*/ 170 h 174"/>
                                  <a:gd name="T20" fmla="*/ 170 w 170"/>
                                  <a:gd name="T21" fmla="*/ 138 h 174"/>
                                  <a:gd name="T22" fmla="*/ 145 w 170"/>
                                  <a:gd name="T23" fmla="*/ 138 h 174"/>
                                  <a:gd name="T24" fmla="*/ 145 w 170"/>
                                  <a:gd name="T25" fmla="*/ 56 h 174"/>
                                  <a:gd name="T26" fmla="*/ 78 w 170"/>
                                  <a:gd name="T27" fmla="*/ 0 h 174"/>
                                  <a:gd name="T28" fmla="*/ 15 w 170"/>
                                  <a:gd name="T29" fmla="*/ 11 h 174"/>
                                  <a:gd name="T30" fmla="*/ 15 w 170"/>
                                  <a:gd name="T31" fmla="*/ 43 h 174"/>
                                  <a:gd name="T32" fmla="*/ 73 w 170"/>
                                  <a:gd name="T33" fmla="*/ 31 h 174"/>
                                  <a:gd name="T34" fmla="*/ 102 w 170"/>
                                  <a:gd name="T35" fmla="*/ 57 h 174"/>
                                  <a:gd name="T36" fmla="*/ 102 w 170"/>
                                  <a:gd name="T37" fmla="*/ 73 h 174"/>
                                  <a:gd name="T38" fmla="*/ 64 w 170"/>
                                  <a:gd name="T39" fmla="*/ 73 h 174"/>
                                  <a:gd name="T40" fmla="*/ 0 w 170"/>
                                  <a:gd name="T41" fmla="*/ 122 h 174"/>
                                  <a:gd name="T42" fmla="*/ 55 w 170"/>
                                  <a:gd name="T43" fmla="*/ 174 h 1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70" h="174">
                                    <a:moveTo>
                                      <a:pt x="66" y="143"/>
                                    </a:moveTo>
                                    <a:cubicBezTo>
                                      <a:pt x="53" y="143"/>
                                      <a:pt x="43" y="135"/>
                                      <a:pt x="43" y="122"/>
                                    </a:cubicBezTo>
                                    <a:cubicBezTo>
                                      <a:pt x="43" y="109"/>
                                      <a:pt x="52" y="102"/>
                                      <a:pt x="67" y="102"/>
                                    </a:cubicBezTo>
                                    <a:cubicBezTo>
                                      <a:pt x="102" y="102"/>
                                      <a:pt x="102" y="102"/>
                                      <a:pt x="102" y="102"/>
                                    </a:cubicBezTo>
                                    <a:cubicBezTo>
                                      <a:pt x="102" y="132"/>
                                      <a:pt x="102" y="132"/>
                                      <a:pt x="102" y="132"/>
                                    </a:cubicBezTo>
                                    <a:cubicBezTo>
                                      <a:pt x="92" y="139"/>
                                      <a:pt x="80" y="143"/>
                                      <a:pt x="66" y="143"/>
                                    </a:cubicBezTo>
                                    <a:moveTo>
                                      <a:pt x="55" y="174"/>
                                    </a:moveTo>
                                    <a:cubicBezTo>
                                      <a:pt x="80" y="174"/>
                                      <a:pt x="95" y="165"/>
                                      <a:pt x="106" y="156"/>
                                    </a:cubicBezTo>
                                    <a:cubicBezTo>
                                      <a:pt x="108" y="162"/>
                                      <a:pt x="111" y="167"/>
                                      <a:pt x="115" y="170"/>
                                    </a:cubicBezTo>
                                    <a:cubicBezTo>
                                      <a:pt x="165" y="170"/>
                                      <a:pt x="165" y="170"/>
                                      <a:pt x="165" y="170"/>
                                    </a:cubicBezTo>
                                    <a:cubicBezTo>
                                      <a:pt x="170" y="138"/>
                                      <a:pt x="170" y="138"/>
                                      <a:pt x="170" y="138"/>
                                    </a:cubicBezTo>
                                    <a:cubicBezTo>
                                      <a:pt x="145" y="138"/>
                                      <a:pt x="145" y="138"/>
                                      <a:pt x="145" y="138"/>
                                    </a:cubicBezTo>
                                    <a:cubicBezTo>
                                      <a:pt x="145" y="56"/>
                                      <a:pt x="145" y="56"/>
                                      <a:pt x="145" y="56"/>
                                    </a:cubicBezTo>
                                    <a:cubicBezTo>
                                      <a:pt x="145" y="18"/>
                                      <a:pt x="123" y="0"/>
                                      <a:pt x="78" y="0"/>
                                    </a:cubicBezTo>
                                    <a:cubicBezTo>
                                      <a:pt x="55" y="0"/>
                                      <a:pt x="31" y="6"/>
                                      <a:pt x="15" y="11"/>
                                    </a:cubicBezTo>
                                    <a:cubicBezTo>
                                      <a:pt x="15" y="43"/>
                                      <a:pt x="15" y="43"/>
                                      <a:pt x="15" y="43"/>
                                    </a:cubicBezTo>
                                    <a:cubicBezTo>
                                      <a:pt x="35" y="36"/>
                                      <a:pt x="55" y="31"/>
                                      <a:pt x="73" y="31"/>
                                    </a:cubicBezTo>
                                    <a:cubicBezTo>
                                      <a:pt x="93" y="31"/>
                                      <a:pt x="102" y="39"/>
                                      <a:pt x="102" y="57"/>
                                    </a:cubicBezTo>
                                    <a:cubicBezTo>
                                      <a:pt x="102" y="73"/>
                                      <a:pt x="102" y="73"/>
                                      <a:pt x="102" y="73"/>
                                    </a:cubicBezTo>
                                    <a:cubicBezTo>
                                      <a:pt x="64" y="73"/>
                                      <a:pt x="64" y="73"/>
                                      <a:pt x="64" y="73"/>
                                    </a:cubicBezTo>
                                    <a:cubicBezTo>
                                      <a:pt x="24" y="73"/>
                                      <a:pt x="0" y="91"/>
                                      <a:pt x="0" y="122"/>
                                    </a:cubicBezTo>
                                    <a:cubicBezTo>
                                      <a:pt x="0" y="155"/>
                                      <a:pt x="23" y="174"/>
                                      <a:pt x="55" y="174"/>
                                    </a:cubicBez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6" name="Freeform 8">
                              <a:extLst/>
                            </wps:cNvPr>
                            <wps:cNvSpPr>
                              <a:spLocks/>
                            </wps:cNvSpPr>
                            <wps:spPr bwMode="auto">
                              <a:xfrm>
                                <a:off x="1709" y="356"/>
                                <a:ext cx="381" cy="323"/>
                              </a:xfrm>
                              <a:custGeom>
                                <a:avLst/>
                                <a:gdLst>
                                  <a:gd name="T0" fmla="*/ 88 w 201"/>
                                  <a:gd name="T1" fmla="*/ 170 h 170"/>
                                  <a:gd name="T2" fmla="*/ 92 w 201"/>
                                  <a:gd name="T3" fmla="*/ 138 h 170"/>
                                  <a:gd name="T4" fmla="*/ 68 w 201"/>
                                  <a:gd name="T5" fmla="*/ 138 h 170"/>
                                  <a:gd name="T6" fmla="*/ 68 w 201"/>
                                  <a:gd name="T7" fmla="*/ 47 h 170"/>
                                  <a:gd name="T8" fmla="*/ 105 w 201"/>
                                  <a:gd name="T9" fmla="*/ 37 h 170"/>
                                  <a:gd name="T10" fmla="*/ 134 w 201"/>
                                  <a:gd name="T11" fmla="*/ 66 h 170"/>
                                  <a:gd name="T12" fmla="*/ 134 w 201"/>
                                  <a:gd name="T13" fmla="*/ 170 h 170"/>
                                  <a:gd name="T14" fmla="*/ 197 w 201"/>
                                  <a:gd name="T15" fmla="*/ 170 h 170"/>
                                  <a:gd name="T16" fmla="*/ 201 w 201"/>
                                  <a:gd name="T17" fmla="*/ 138 h 170"/>
                                  <a:gd name="T18" fmla="*/ 177 w 201"/>
                                  <a:gd name="T19" fmla="*/ 138 h 170"/>
                                  <a:gd name="T20" fmla="*/ 177 w 201"/>
                                  <a:gd name="T21" fmla="*/ 60 h 170"/>
                                  <a:gd name="T22" fmla="*/ 120 w 201"/>
                                  <a:gd name="T23" fmla="*/ 0 h 170"/>
                                  <a:gd name="T24" fmla="*/ 64 w 201"/>
                                  <a:gd name="T25" fmla="*/ 19 h 170"/>
                                  <a:gd name="T26" fmla="*/ 55 w 201"/>
                                  <a:gd name="T27" fmla="*/ 4 h 170"/>
                                  <a:gd name="T28" fmla="*/ 5 w 201"/>
                                  <a:gd name="T29" fmla="*/ 4 h 170"/>
                                  <a:gd name="T30" fmla="*/ 0 w 201"/>
                                  <a:gd name="T31" fmla="*/ 37 h 170"/>
                                  <a:gd name="T32" fmla="*/ 25 w 201"/>
                                  <a:gd name="T33" fmla="*/ 37 h 170"/>
                                  <a:gd name="T34" fmla="*/ 25 w 201"/>
                                  <a:gd name="T35" fmla="*/ 170 h 170"/>
                                  <a:gd name="T36" fmla="*/ 88 w 201"/>
                                  <a:gd name="T37" fmla="*/ 170 h 1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01" h="170">
                                    <a:moveTo>
                                      <a:pt x="88" y="170"/>
                                    </a:moveTo>
                                    <a:cubicBezTo>
                                      <a:pt x="92" y="138"/>
                                      <a:pt x="92" y="138"/>
                                      <a:pt x="92" y="138"/>
                                    </a:cubicBezTo>
                                    <a:cubicBezTo>
                                      <a:pt x="68" y="138"/>
                                      <a:pt x="68" y="138"/>
                                      <a:pt x="68" y="138"/>
                                    </a:cubicBezTo>
                                    <a:cubicBezTo>
                                      <a:pt x="68" y="47"/>
                                      <a:pt x="68" y="47"/>
                                      <a:pt x="68" y="47"/>
                                    </a:cubicBezTo>
                                    <a:cubicBezTo>
                                      <a:pt x="80" y="40"/>
                                      <a:pt x="93" y="37"/>
                                      <a:pt x="105" y="37"/>
                                    </a:cubicBezTo>
                                    <a:cubicBezTo>
                                      <a:pt x="124" y="37"/>
                                      <a:pt x="134" y="47"/>
                                      <a:pt x="134" y="66"/>
                                    </a:cubicBezTo>
                                    <a:cubicBezTo>
                                      <a:pt x="134" y="170"/>
                                      <a:pt x="134" y="170"/>
                                      <a:pt x="134" y="170"/>
                                    </a:cubicBezTo>
                                    <a:cubicBezTo>
                                      <a:pt x="197" y="170"/>
                                      <a:pt x="197" y="170"/>
                                      <a:pt x="197" y="170"/>
                                    </a:cubicBezTo>
                                    <a:cubicBezTo>
                                      <a:pt x="201" y="138"/>
                                      <a:pt x="201" y="138"/>
                                      <a:pt x="201" y="138"/>
                                    </a:cubicBezTo>
                                    <a:cubicBezTo>
                                      <a:pt x="177" y="138"/>
                                      <a:pt x="177" y="138"/>
                                      <a:pt x="177" y="138"/>
                                    </a:cubicBezTo>
                                    <a:cubicBezTo>
                                      <a:pt x="177" y="60"/>
                                      <a:pt x="177" y="60"/>
                                      <a:pt x="177" y="60"/>
                                    </a:cubicBezTo>
                                    <a:cubicBezTo>
                                      <a:pt x="177" y="21"/>
                                      <a:pt x="157" y="0"/>
                                      <a:pt x="120" y="0"/>
                                    </a:cubicBezTo>
                                    <a:cubicBezTo>
                                      <a:pt x="100" y="0"/>
                                      <a:pt x="81" y="7"/>
                                      <a:pt x="64" y="19"/>
                                    </a:cubicBezTo>
                                    <a:cubicBezTo>
                                      <a:pt x="62" y="13"/>
                                      <a:pt x="59" y="8"/>
                                      <a:pt x="55" y="4"/>
                                    </a:cubicBezTo>
                                    <a:cubicBezTo>
                                      <a:pt x="5" y="4"/>
                                      <a:pt x="5" y="4"/>
                                      <a:pt x="5" y="4"/>
                                    </a:cubicBezTo>
                                    <a:cubicBezTo>
                                      <a:pt x="0" y="37"/>
                                      <a:pt x="0" y="37"/>
                                      <a:pt x="0" y="37"/>
                                    </a:cubicBezTo>
                                    <a:cubicBezTo>
                                      <a:pt x="25" y="37"/>
                                      <a:pt x="25" y="37"/>
                                      <a:pt x="25" y="37"/>
                                    </a:cubicBezTo>
                                    <a:cubicBezTo>
                                      <a:pt x="25" y="170"/>
                                      <a:pt x="25" y="170"/>
                                      <a:pt x="25" y="170"/>
                                    </a:cubicBezTo>
                                    <a:lnTo>
                                      <a:pt x="88" y="17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7" name="Freeform 9">
                              <a:extLst/>
                            </wps:cNvPr>
                            <wps:cNvSpPr>
                              <a:spLocks/>
                            </wps:cNvSpPr>
                            <wps:spPr bwMode="auto">
                              <a:xfrm>
                                <a:off x="1012" y="221"/>
                                <a:ext cx="348" cy="465"/>
                              </a:xfrm>
                              <a:custGeom>
                                <a:avLst/>
                                <a:gdLst>
                                  <a:gd name="T0" fmla="*/ 115 w 184"/>
                                  <a:gd name="T1" fmla="*/ 210 h 245"/>
                                  <a:gd name="T2" fmla="*/ 46 w 184"/>
                                  <a:gd name="T3" fmla="*/ 120 h 245"/>
                                  <a:gd name="T4" fmla="*/ 111 w 184"/>
                                  <a:gd name="T5" fmla="*/ 34 h 245"/>
                                  <a:gd name="T6" fmla="*/ 139 w 184"/>
                                  <a:gd name="T7" fmla="*/ 37 h 245"/>
                                  <a:gd name="T8" fmla="*/ 139 w 184"/>
                                  <a:gd name="T9" fmla="*/ 68 h 245"/>
                                  <a:gd name="T10" fmla="*/ 179 w 184"/>
                                  <a:gd name="T11" fmla="*/ 68 h 245"/>
                                  <a:gd name="T12" fmla="*/ 179 w 184"/>
                                  <a:gd name="T13" fmla="*/ 9 h 245"/>
                                  <a:gd name="T14" fmla="*/ 112 w 184"/>
                                  <a:gd name="T15" fmla="*/ 0 h 245"/>
                                  <a:gd name="T16" fmla="*/ 0 w 184"/>
                                  <a:gd name="T17" fmla="*/ 122 h 245"/>
                                  <a:gd name="T18" fmla="*/ 110 w 184"/>
                                  <a:gd name="T19" fmla="*/ 245 h 245"/>
                                  <a:gd name="T20" fmla="*/ 184 w 184"/>
                                  <a:gd name="T21" fmla="*/ 230 h 245"/>
                                  <a:gd name="T22" fmla="*/ 184 w 184"/>
                                  <a:gd name="T23" fmla="*/ 229 h 245"/>
                                  <a:gd name="T24" fmla="*/ 179 w 184"/>
                                  <a:gd name="T25" fmla="*/ 195 h 245"/>
                                  <a:gd name="T26" fmla="*/ 115 w 184"/>
                                  <a:gd name="T27" fmla="*/ 210 h 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84" h="245">
                                    <a:moveTo>
                                      <a:pt x="115" y="210"/>
                                    </a:moveTo>
                                    <a:cubicBezTo>
                                      <a:pt x="69" y="210"/>
                                      <a:pt x="46" y="183"/>
                                      <a:pt x="46" y="120"/>
                                    </a:cubicBezTo>
                                    <a:cubicBezTo>
                                      <a:pt x="46" y="61"/>
                                      <a:pt x="67" y="34"/>
                                      <a:pt x="111" y="34"/>
                                    </a:cubicBezTo>
                                    <a:cubicBezTo>
                                      <a:pt x="119" y="34"/>
                                      <a:pt x="130" y="35"/>
                                      <a:pt x="139" y="37"/>
                                    </a:cubicBezTo>
                                    <a:cubicBezTo>
                                      <a:pt x="139" y="68"/>
                                      <a:pt x="139" y="68"/>
                                      <a:pt x="139" y="68"/>
                                    </a:cubicBezTo>
                                    <a:cubicBezTo>
                                      <a:pt x="179" y="68"/>
                                      <a:pt x="179" y="68"/>
                                      <a:pt x="179" y="68"/>
                                    </a:cubicBezTo>
                                    <a:cubicBezTo>
                                      <a:pt x="179" y="9"/>
                                      <a:pt x="179" y="9"/>
                                      <a:pt x="179" y="9"/>
                                    </a:cubicBezTo>
                                    <a:cubicBezTo>
                                      <a:pt x="154" y="3"/>
                                      <a:pt x="133" y="0"/>
                                      <a:pt x="112" y="0"/>
                                    </a:cubicBezTo>
                                    <a:cubicBezTo>
                                      <a:pt x="37" y="0"/>
                                      <a:pt x="0" y="44"/>
                                      <a:pt x="0" y="122"/>
                                    </a:cubicBezTo>
                                    <a:cubicBezTo>
                                      <a:pt x="0" y="203"/>
                                      <a:pt x="39" y="245"/>
                                      <a:pt x="110" y="245"/>
                                    </a:cubicBezTo>
                                    <a:cubicBezTo>
                                      <a:pt x="137" y="245"/>
                                      <a:pt x="166" y="238"/>
                                      <a:pt x="184" y="230"/>
                                    </a:cubicBezTo>
                                    <a:cubicBezTo>
                                      <a:pt x="184" y="230"/>
                                      <a:pt x="184" y="229"/>
                                      <a:pt x="184" y="229"/>
                                    </a:cubicBezTo>
                                    <a:cubicBezTo>
                                      <a:pt x="179" y="195"/>
                                      <a:pt x="179" y="195"/>
                                      <a:pt x="179" y="195"/>
                                    </a:cubicBezTo>
                                    <a:cubicBezTo>
                                      <a:pt x="159" y="204"/>
                                      <a:pt x="136" y="210"/>
                                      <a:pt x="115" y="210"/>
                                    </a:cubicBez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5ED0C799" id="Group 12" o:spid="_x0000_s1026" alt="Title: Can logo - Description: CommBank logo" style="position:absolute;margin-left:79.15pt;margin-top:741.55pt;width:130.35pt;height:56.5pt;z-index:251669504;mso-position-horizontal:right;mso-position-horizontal-relative:margin;mso-position-vertical-relative:page;mso-width-relative:margin;mso-height-relative:margin" coordsize="2090,9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" o:allowoverlap="f">
                    <v:shape id="Freeform 5" o:spid="_x0000_s1027" style="position:absolute;width:902;height:905;visibility:visible;mso-wrap-style:square;v-text-anchor:top" coordsize="902,9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l6P8MA&#10;AADbAAAADwAAAGRycy9kb3ducmV2LnhtbERPS0/CQBC+m/AfNkPixcgW8UEq26ZqBK+i4Tzpjt1C&#10;d7Z0l1L49ayJibf58j1nkQ+2ET11vnasYDpJQBCXTtdcKfj+er+dg/ABWWPjmBScyEOeja4WmGp3&#10;5E/q16ESMYR9igpMCG0qpS8NWfQT1xJH7sd1FkOEXSV1h8cYbht5lySP0mLNscFgS6+Gyt36YBU0&#10;w/ZwfrrfP9zYTbGyxexl+dYbpa7HQ/EMItAQ/sV/7g8d58/g95d4gMw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l6P8MAAADbAAAADwAAAAAAAAAAAAAAAACYAgAAZHJzL2Rv&#10;d25yZXYueG1sUEsFBgAAAAAEAAQA9QAAAIgDAAAAAA==&#10;" path="m451,l,453,451,905,902,453,451,xe" fillcolor="#fc0" stroked="f">
                      <v:path arrowok="t" o:connecttype="custom" o:connectlocs="451,0;0,453;451,905;902,453;451,0" o:connectangles="0,0,0,0,0"/>
                    </v:shape>
                    <v:shape id="Freeform 6" o:spid="_x0000_s1028" style="position:absolute;left:451;top:340;width:451;height:565;visibility:visible;mso-wrap-style:square;v-text-anchor:top" coordsize="451,5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iQ2cIA&#10;AADbAAAADwAAAGRycy9kb3ducmV2LnhtbERPTWvCQBC9F/wPyxS81U3VikQ3wRZEPdZWvQ7ZMUmb&#10;nY27q4n/vlso9DaP9znLvDeNuJHztWUFz6MEBHFhdc2lgs+P9dMchA/IGhvLpOBOHvJs8LDEVNuO&#10;3+m2D6WIIexTVFCF0KZS+qIig35kW+LIna0zGCJ0pdQOuxhuGjlOkpk0WHNsqLClt4qK7/3VKDhY&#10;u/tyl/Vs1+HLZTM+9vfT5FWp4WO/WoAI1Id/8Z97q+P8Kfz+Eg+Q2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uJDZwgAAANsAAAAPAAAAAAAAAAAAAAAAAJgCAABkcnMvZG93&#10;bnJldi54bWxQSwUGAAAAAAQABAD1AAAAhwMAAAAA&#10;" path="m,565l451,113,339,,197,141,,565xe" fillcolor="black" stroked="f">
                      <v:path arrowok="t" o:connecttype="custom" o:connectlocs="0,565;451,113;339,0;197,141;0,565" o:connectangles="0,0,0,0,0"/>
                    </v:shape>
                    <v:shape id="Freeform 7" o:spid="_x0000_s1029" style="position:absolute;left:1393;top:356;width:322;height:330;visibility:visible;mso-wrap-style:square;v-text-anchor:top" coordsize="170,1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kLNL8A&#10;AADbAAAADwAAAGRycy9kb3ducmV2LnhtbERPy6rCMBDdX/AfwgjurqmCcq1GEUFx4UavKO6GZvrA&#10;ZlKSqPXvjSC4m8N5zmzRmlrcyfnKsoJBPwFBnFldcaHg+L/+/QPhA7LG2jIpeJKHxbzzM8NU2wfv&#10;6X4IhYgh7FNUUIbQpFL6rCSDvm8b4sjl1hkMEbpCaoePGG5qOUySsTRYcWwosaFVSdn1cDMKzvlk&#10;d1pPNrcL5y5D26xGuXsq1eu2yymIQG34ij/urY7zR/D+JR4g5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RKQs0vwAAANsAAAAPAAAAAAAAAAAAAAAAAJgCAABkcnMvZG93bnJl&#10;di54bWxQSwUGAAAAAAQABAD1AAAAhAMAAAAA&#10;" path="m66,143v-13,,-23,-8,-23,-21c43,109,52,102,67,102v35,,35,,35,c102,132,102,132,102,132v-10,7,-22,11,-36,11m55,174v25,,40,-9,51,-18c108,162,111,167,115,170v50,,50,,50,c170,138,170,138,170,138v-25,,-25,,-25,c145,56,145,56,145,56,145,18,123,,78,,55,,31,6,15,11v,32,,32,,32c35,36,55,31,73,31v20,,29,8,29,26c102,73,102,73,102,73v-38,,-38,,-38,c24,73,,91,,122v,33,23,52,55,52e" fillcolor="black" stroked="f">
                      <v:path arrowok="t" o:connecttype="custom" o:connectlocs="125,271;81,231;127,193;193,193;193,250;125,271;104,330;201,296;218,322;313,322;322,262;275,262;275,106;148,0;28,21;28,82;138,59;193,108;193,138;121,138;0,231;104,330" o:connectangles="0,0,0,0,0,0,0,0,0,0,0,0,0,0,0,0,0,0,0,0,0,0"/>
                      <o:lock v:ext="edit" verticies="t"/>
                    </v:shape>
                    <v:shape id="Freeform 8" o:spid="_x0000_s1030" style="position:absolute;left:1709;top:356;width:381;height:323;visibility:visible;mso-wrap-style:square;v-text-anchor:top" coordsize="201,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utMsMA&#10;AADbAAAADwAAAGRycy9kb3ducmV2LnhtbERPTWvCQBC9F/wPyxR6Ed3oQTS6CVUoSCmiUTxPs9Mk&#10;mJ1Ns1uT/PtuQehtHu9zNmlvanGn1lWWFcymEQji3OqKCwWX89tkCcJ5ZI21ZVIwkIM0GT1tMNa2&#10;4xPdM1+IEMIuRgWl900spctLMuimtiEO3JdtDfoA20LqFrsQbmo5j6KFNFhxaCixoV1J+S37MQo+&#10;jlVx7bbvw3kVHYbt5/f4NssOSr08969rEJ56/y9+uPc6zF/A3y/hAJn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mutMsMAAADbAAAADwAAAAAAAAAAAAAAAACYAgAAZHJzL2Rv&#10;d25yZXYueG1sUEsFBgAAAAAEAAQA9QAAAIgDAAAAAA==&#10;" path="m88,170v4,-32,4,-32,4,-32c68,138,68,138,68,138v,-91,,-91,,-91c80,40,93,37,105,37v19,,29,10,29,29c134,170,134,170,134,170v63,,63,,63,c201,138,201,138,201,138v-24,,-24,,-24,c177,60,177,60,177,60,177,21,157,,120,,100,,81,7,64,19,62,13,59,8,55,4,5,4,5,4,5,4,,37,,37,,37v25,,25,,25,c25,170,25,170,25,170r63,xe" fillcolor="black" stroked="f">
                      <v:path arrowok="t" o:connecttype="custom" o:connectlocs="167,323;174,262;129,262;129,89;199,70;254,125;254,323;373,323;381,262;336,262;336,114;227,0;121,36;104,8;9,8;0,70;47,70;47,323;167,323" o:connectangles="0,0,0,0,0,0,0,0,0,0,0,0,0,0,0,0,0,0,0"/>
                    </v:shape>
                    <v:shape id="Freeform 9" o:spid="_x0000_s1031" style="position:absolute;left:1012;top:221;width:348;height:465;visibility:visible;mso-wrap-style:square;v-text-anchor:top" coordsize="184,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E727wA&#10;AADbAAAADwAAAGRycy9kb3ducmV2LnhtbERPy6rCMBDdC/5DGMGdprpQqUYRQbg7tQpuh2Zsi82k&#10;JLlt/XsjCO7mcJ6z2fWmFi05X1lWMJsmIIhzqysuFNyux8kKhA/IGmvLpOBFHnbb4WCDqbYdX6jN&#10;QiFiCPsUFZQhNKmUPi/JoJ/ahjhyD+sMhghdIbXDLoabWs6TZCENVhwbSmzoUFL+zP6NAl83puqk&#10;bs9019nqWsjXwZ2UGo/6/RpEoD78xF/3n47zl/D5JR4gt2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0QTvbvAAAANsAAAAPAAAAAAAAAAAAAAAAAJgCAABkcnMvZG93bnJldi54&#10;bWxQSwUGAAAAAAQABAD1AAAAgQMAAAAA&#10;" path="m115,210c69,210,46,183,46,120,46,61,67,34,111,34v8,,19,1,28,3c139,68,139,68,139,68v40,,40,,40,c179,9,179,9,179,9,154,3,133,,112,,37,,,44,,122v,81,39,123,110,123c137,245,166,238,184,230v,,,-1,,-1c179,195,179,195,179,195v-20,9,-43,15,-64,15xe" fillcolor="black" stroked="f">
                      <v:path arrowok="t" o:connecttype="custom" o:connectlocs="218,399;87,228;210,65;263,70;263,129;339,129;339,17;212,0;0,232;208,465;348,437;348,435;339,370;218,399" o:connectangles="0,0,0,0,0,0,0,0,0,0,0,0,0,0"/>
                    </v:shape>
                    <w10:wrap anchorx="margin" anchory="page"/>
                    <w10:anchorlock/>
                  </v:group>
                </w:pict>
              </mc:Fallback>
            </mc:AlternateContent>
          </w:r>
          <w:r w:rsidR="00DC0ADE" w:rsidRPr="00DC0ADE">
            <w:rPr>
              <w:noProof/>
              <w:color w:val="FFCC00" w:themeColor="accent1"/>
              <w:lang w:eastAsia="en-AU"/>
            </w:rPr>
            <mc:AlternateContent>
              <mc:Choice Requires="wps">
                <w:drawing>
                  <wp:anchor distT="0" distB="0" distL="114300" distR="114300" simplePos="0" relativeHeight="251666432" behindDoc="0" locked="1" layoutInCell="1" allowOverlap="0" wp14:anchorId="2A147D0B" wp14:editId="6F0DE5FC">
                    <wp:simplePos x="0" y="0"/>
                    <wp:positionH relativeFrom="margin">
                      <wp:posOffset>0</wp:posOffset>
                    </wp:positionH>
                    <wp:positionV relativeFrom="page">
                      <wp:posOffset>9267825</wp:posOffset>
                    </wp:positionV>
                    <wp:extent cx="2907030" cy="839470"/>
                    <wp:effectExtent l="0" t="0" r="7620" b="0"/>
                    <wp:wrapNone/>
                    <wp:docPr id="92" name="Rectangle 92"/>
                    <wp:cNvGraphicFramePr/>
                    <a:graphic xmlns:a="http://schemas.openxmlformats.org/drawingml/2006/main">
                      <a:graphicData uri="http://schemas.microsoft.com/office/word/2010/wordprocessingShape">
                        <wps:wsp>
                          <wps:cNvSpPr/>
                          <wps:spPr>
                            <a:xfrm>
                              <a:off x="0" y="0"/>
                              <a:ext cx="2907030" cy="83947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rStyle w:val="TitleChar"/>
                                    <w:rFonts w:asciiTheme="minorHAnsi" w:hAnsiTheme="minorHAnsi"/>
                                    <w:color w:val="000000" w:themeColor="text1"/>
                                  </w:rPr>
                                  <w:alias w:val="Date "/>
                                  <w:tag w:val="Date"/>
                                  <w:id w:val="360709174"/>
                                  <w:text/>
                                </w:sdtPr>
                                <w:sdtEndPr>
                                  <w:rPr>
                                    <w:rStyle w:val="TitleChar"/>
                                  </w:rPr>
                                </w:sdtEndPr>
                                <w:sdtContent>
                                  <w:p w14:paraId="32E16E34" w14:textId="77777777" w:rsidR="00DC0ADE" w:rsidRPr="00F42025" w:rsidRDefault="00643922" w:rsidP="00DC0ADE">
                                    <w:pPr>
                                      <w:spacing w:after="120"/>
                                      <w:rPr>
                                        <w:rStyle w:val="TitleChar"/>
                                        <w:color w:val="000000" w:themeColor="text1"/>
                                      </w:rPr>
                                    </w:pPr>
                                    <w:r>
                                      <w:rPr>
                                        <w:rStyle w:val="TitleChar"/>
                                        <w:rFonts w:asciiTheme="minorHAnsi" w:hAnsiTheme="minorHAnsi"/>
                                        <w:color w:val="000000" w:themeColor="text1"/>
                                      </w:rPr>
                                      <w:t>Risk Policy Operations</w:t>
                                    </w:r>
                                  </w:p>
                                </w:sdtContent>
                              </w:sdt>
                              <w:sdt>
                                <w:sdtPr>
                                  <w:rPr>
                                    <w:color w:val="000000" w:themeColor="text1"/>
                                    <w:sz w:val="24"/>
                                    <w:szCs w:val="32"/>
                                  </w:rPr>
                                  <w:alias w:val="Contact information"/>
                                  <w:tag w:val="Contact information"/>
                                  <w:id w:val="633983845"/>
                                  <w:text/>
                                </w:sdtPr>
                                <w:sdtEndPr/>
                                <w:sdtContent>
                                  <w:p w14:paraId="0D4DA1C7" w14:textId="77777777" w:rsidR="00DC0ADE" w:rsidRPr="00643922" w:rsidRDefault="00643922" w:rsidP="00DC0ADE">
                                    <w:pPr>
                                      <w:spacing w:after="120"/>
                                      <w:rPr>
                                        <w:color w:val="000000" w:themeColor="text1"/>
                                        <w:sz w:val="24"/>
                                        <w:szCs w:val="32"/>
                                      </w:rPr>
                                    </w:pPr>
                                    <w:r w:rsidRPr="00643922">
                                      <w:rPr>
                                        <w:color w:val="000000" w:themeColor="text1"/>
                                        <w:sz w:val="24"/>
                                        <w:szCs w:val="32"/>
                                      </w:rPr>
                                      <w:t>Riskpolicyoperations@cba.com.au</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147D0B" id="Rectangle 92" o:spid="_x0000_s1027" style="position:absolute;margin-left:0;margin-top:729.75pt;width:228.9pt;height:66.1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" o:allowoverlap="f" fillcolor="white [3212]" stroked="f" strokeweight="1pt">
                    <v:textbox inset="0,0,0,0">
                      <w:txbxContent>
                        <w:sdt>
                          <w:sdtPr>
                            <w:rPr>
                              <w:rStyle w:val="TitleChar"/>
                              <w:rFonts w:asciiTheme="minorHAnsi" w:hAnsiTheme="minorHAnsi"/>
                              <w:color w:val="000000" w:themeColor="text1"/>
                            </w:rPr>
                            <w:alias w:val="Date "/>
                            <w:tag w:val="Date"/>
                            <w:id w:val="360709174"/>
                            <w:text/>
                          </w:sdtPr>
                          <w:sdtEndPr>
                            <w:rPr>
                              <w:rStyle w:val="TitleChar"/>
                            </w:rPr>
                          </w:sdtEndPr>
                          <w:sdtContent>
                            <w:p w14:paraId="32E16E34" w14:textId="77777777" w:rsidR="00DC0ADE" w:rsidRPr="00F42025" w:rsidRDefault="00643922" w:rsidP="00DC0ADE">
                              <w:pPr>
                                <w:spacing w:after="120"/>
                                <w:rPr>
                                  <w:rStyle w:val="TitleChar"/>
                                  <w:color w:val="000000" w:themeColor="text1"/>
                                </w:rPr>
                              </w:pPr>
                              <w:r>
                                <w:rPr>
                                  <w:rStyle w:val="TitleChar"/>
                                  <w:rFonts w:asciiTheme="minorHAnsi" w:hAnsiTheme="minorHAnsi"/>
                                  <w:color w:val="000000" w:themeColor="text1"/>
                                </w:rPr>
                                <w:t>Risk Policy Operations</w:t>
                              </w:r>
                            </w:p>
                          </w:sdtContent>
                        </w:sdt>
                        <w:sdt>
                          <w:sdtPr>
                            <w:rPr>
                              <w:color w:val="000000" w:themeColor="text1"/>
                              <w:sz w:val="24"/>
                              <w:szCs w:val="32"/>
                            </w:rPr>
                            <w:alias w:val="Contact information"/>
                            <w:tag w:val="Contact information"/>
                            <w:id w:val="633983845"/>
                            <w:text/>
                          </w:sdtPr>
                          <w:sdtEndPr/>
                          <w:sdtContent>
                            <w:p w14:paraId="0D4DA1C7" w14:textId="77777777" w:rsidR="00DC0ADE" w:rsidRPr="00643922" w:rsidRDefault="00643922" w:rsidP="00DC0ADE">
                              <w:pPr>
                                <w:spacing w:after="120"/>
                                <w:rPr>
                                  <w:color w:val="000000" w:themeColor="text1"/>
                                  <w:sz w:val="24"/>
                                  <w:szCs w:val="32"/>
                                </w:rPr>
                              </w:pPr>
                              <w:r w:rsidRPr="00643922">
                                <w:rPr>
                                  <w:color w:val="000000" w:themeColor="text1"/>
                                  <w:sz w:val="24"/>
                                  <w:szCs w:val="32"/>
                                </w:rPr>
                                <w:t>Riskpolicyoperations@cba.com.au</w:t>
                              </w:r>
                            </w:p>
                          </w:sdtContent>
                        </w:sdt>
                      </w:txbxContent>
                    </v:textbox>
                    <w10:wrap anchorx="margin" anchory="page"/>
                    <w10:anchorlock/>
                  </v:rect>
                </w:pict>
              </mc:Fallback>
            </mc:AlternateContent>
          </w:r>
          <w:r w:rsidR="00DC0ADE" w:rsidRPr="00DC0ADE">
            <w:rPr>
              <w:noProof/>
              <w:color w:val="FFCC00" w:themeColor="accent1"/>
              <w:lang w:eastAsia="en-AU"/>
            </w:rPr>
            <mc:AlternateContent>
              <mc:Choice Requires="wps">
                <w:drawing>
                  <wp:anchor distT="0" distB="0" distL="114300" distR="114300" simplePos="0" relativeHeight="251667456" behindDoc="0" locked="1" layoutInCell="1" allowOverlap="0" wp14:anchorId="033CF055" wp14:editId="53DCA30D">
                    <wp:simplePos x="0" y="0"/>
                    <wp:positionH relativeFrom="margin">
                      <wp:posOffset>0</wp:posOffset>
                    </wp:positionH>
                    <wp:positionV relativeFrom="margin">
                      <wp:posOffset>7425690</wp:posOffset>
                    </wp:positionV>
                    <wp:extent cx="2561590" cy="857250"/>
                    <wp:effectExtent l="0" t="0" r="0" b="0"/>
                    <wp:wrapNone/>
                    <wp:docPr id="6" name="Rectangle 6"/>
                    <wp:cNvGraphicFramePr/>
                    <a:graphic xmlns:a="http://schemas.openxmlformats.org/drawingml/2006/main">
                      <a:graphicData uri="http://schemas.microsoft.com/office/word/2010/wordprocessingShape">
                        <wps:wsp>
                          <wps:cNvSpPr/>
                          <wps:spPr>
                            <a:xfrm>
                              <a:off x="0" y="0"/>
                              <a:ext cx="2561590" cy="8572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rStyle w:val="TitleChar"/>
                                    <w:rFonts w:asciiTheme="minorHAnsi" w:hAnsiTheme="minorHAnsi"/>
                                    <w:color w:val="000000" w:themeColor="text1"/>
                                  </w:rPr>
                                  <w:alias w:val="Name"/>
                                  <w:tag w:val="Name"/>
                                  <w:id w:val="-292744399"/>
                                  <w:text/>
                                </w:sdtPr>
                                <w:sdtEndPr>
                                  <w:rPr>
                                    <w:rStyle w:val="TitleChar"/>
                                  </w:rPr>
                                </w:sdtEndPr>
                                <w:sdtContent>
                                  <w:p w14:paraId="295EFA6C" w14:textId="37CAD49F" w:rsidR="00DC0ADE" w:rsidRPr="00F42025" w:rsidRDefault="00643922" w:rsidP="00DC0ADE">
                                    <w:pPr>
                                      <w:spacing w:after="120"/>
                                      <w:rPr>
                                        <w:color w:val="000000" w:themeColor="text1"/>
                                      </w:rPr>
                                    </w:pPr>
                                    <w:r>
                                      <w:rPr>
                                        <w:rStyle w:val="TitleChar"/>
                                        <w:rFonts w:asciiTheme="minorHAnsi" w:hAnsiTheme="minorHAnsi"/>
                                        <w:color w:val="000000" w:themeColor="text1"/>
                                      </w:rPr>
                                      <w:t xml:space="preserve">Version: </w:t>
                                    </w:r>
                                    <w:r w:rsidR="00EF7365">
                                      <w:rPr>
                                        <w:rStyle w:val="TitleChar"/>
                                        <w:rFonts w:asciiTheme="minorHAnsi" w:hAnsiTheme="minorHAnsi"/>
                                        <w:color w:val="000000" w:themeColor="text1"/>
                                      </w:rPr>
                                      <w:t>1.3</w:t>
                                    </w:r>
                                  </w:p>
                                </w:sdtContent>
                              </w:sdt>
                              <w:sdt>
                                <w:sdtPr>
                                  <w:rPr>
                                    <w:color w:val="FF0000"/>
                                    <w:sz w:val="32"/>
                                    <w:szCs w:val="32"/>
                                  </w:rPr>
                                  <w:alias w:val="Job title"/>
                                  <w:tag w:val="Job title"/>
                                  <w:id w:val="2072691752"/>
                                  <w:text/>
                                </w:sdtPr>
                                <w:sdtEndPr/>
                                <w:sdtContent>
                                  <w:p w14:paraId="3BB9CC63" w14:textId="7B4BABAE" w:rsidR="00DC0ADE" w:rsidRPr="00643922" w:rsidRDefault="00EF7365" w:rsidP="00DC0ADE">
                                    <w:pPr>
                                      <w:spacing w:after="120"/>
                                      <w:rPr>
                                        <w:color w:val="FF0000"/>
                                        <w:sz w:val="32"/>
                                        <w:szCs w:val="32"/>
                                      </w:rPr>
                                    </w:pPr>
                                    <w:r>
                                      <w:rPr>
                                        <w:color w:val="FF0000"/>
                                        <w:sz w:val="32"/>
                                        <w:szCs w:val="32"/>
                                      </w:rPr>
                                      <w:t xml:space="preserve">FINAL </w:t>
                                    </w:r>
                                    <w:r w:rsidR="00643922" w:rsidRPr="00643922">
                                      <w:rPr>
                                        <w:color w:val="FF0000"/>
                                        <w:sz w:val="32"/>
                                        <w:szCs w:val="32"/>
                                      </w:rPr>
                                      <w:t>DRAFT</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3CF055" id="Rectangle 6" o:spid="_x0000_s1028" style="position:absolute;margin-left:0;margin-top:584.7pt;width:201.7pt;height:67.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" o:allowoverlap="f" fillcolor="white [3212]" stroked="f" strokeweight="1pt">
                    <v:textbox inset="0,0,0,0">
                      <w:txbxContent>
                        <w:sdt>
                          <w:sdtPr>
                            <w:rPr>
                              <w:rStyle w:val="TitleChar"/>
                              <w:rFonts w:asciiTheme="minorHAnsi" w:hAnsiTheme="minorHAnsi"/>
                              <w:color w:val="000000" w:themeColor="text1"/>
                            </w:rPr>
                            <w:alias w:val="Name"/>
                            <w:tag w:val="Name"/>
                            <w:id w:val="-292744399"/>
                            <w:text/>
                          </w:sdtPr>
                          <w:sdtEndPr>
                            <w:rPr>
                              <w:rStyle w:val="TitleChar"/>
                            </w:rPr>
                          </w:sdtEndPr>
                          <w:sdtContent>
                            <w:p w14:paraId="295EFA6C" w14:textId="37CAD49F" w:rsidR="00DC0ADE" w:rsidRPr="00F42025" w:rsidRDefault="00643922" w:rsidP="00DC0ADE">
                              <w:pPr>
                                <w:spacing w:after="120"/>
                                <w:rPr>
                                  <w:color w:val="000000" w:themeColor="text1"/>
                                </w:rPr>
                              </w:pPr>
                              <w:r>
                                <w:rPr>
                                  <w:rStyle w:val="TitleChar"/>
                                  <w:rFonts w:asciiTheme="minorHAnsi" w:hAnsiTheme="minorHAnsi"/>
                                  <w:color w:val="000000" w:themeColor="text1"/>
                                </w:rPr>
                                <w:t xml:space="preserve">Version: </w:t>
                              </w:r>
                              <w:r w:rsidR="00EF7365">
                                <w:rPr>
                                  <w:rStyle w:val="TitleChar"/>
                                  <w:rFonts w:asciiTheme="minorHAnsi" w:hAnsiTheme="minorHAnsi"/>
                                  <w:color w:val="000000" w:themeColor="text1"/>
                                </w:rPr>
                                <w:t>1.3</w:t>
                              </w:r>
                            </w:p>
                          </w:sdtContent>
                        </w:sdt>
                        <w:sdt>
                          <w:sdtPr>
                            <w:rPr>
                              <w:color w:val="FF0000"/>
                              <w:sz w:val="32"/>
                              <w:szCs w:val="32"/>
                            </w:rPr>
                            <w:alias w:val="Job title"/>
                            <w:tag w:val="Job title"/>
                            <w:id w:val="2072691752"/>
                            <w:text/>
                          </w:sdtPr>
                          <w:sdtEndPr/>
                          <w:sdtContent>
                            <w:p w14:paraId="3BB9CC63" w14:textId="7B4BABAE" w:rsidR="00DC0ADE" w:rsidRPr="00643922" w:rsidRDefault="00EF7365" w:rsidP="00DC0ADE">
                              <w:pPr>
                                <w:spacing w:after="120"/>
                                <w:rPr>
                                  <w:color w:val="FF0000"/>
                                  <w:sz w:val="32"/>
                                  <w:szCs w:val="32"/>
                                </w:rPr>
                              </w:pPr>
                              <w:r>
                                <w:rPr>
                                  <w:color w:val="FF0000"/>
                                  <w:sz w:val="32"/>
                                  <w:szCs w:val="32"/>
                                </w:rPr>
                                <w:t xml:space="preserve">FINAL </w:t>
                              </w:r>
                              <w:r w:rsidR="00643922" w:rsidRPr="00643922">
                                <w:rPr>
                                  <w:color w:val="FF0000"/>
                                  <w:sz w:val="32"/>
                                  <w:szCs w:val="32"/>
                                </w:rPr>
                                <w:t>DRAFT</w:t>
                              </w:r>
                            </w:p>
                          </w:sdtContent>
                        </w:sdt>
                      </w:txbxContent>
                    </v:textbox>
                    <w10:wrap anchorx="margin" anchory="margin"/>
                    <w10:anchorlock/>
                  </v:rect>
                </w:pict>
              </mc:Fallback>
            </mc:AlternateContent>
          </w:r>
          <w:r w:rsidR="0033755E">
            <w:rPr>
              <w:color w:val="FFCC00" w:themeColor="accent1"/>
            </w:rPr>
            <w:br w:type="page"/>
          </w:r>
        </w:p>
      </w:sdtContent>
    </w:sdt>
    <w:sdt>
      <w:sdtPr>
        <w:rPr>
          <w:rFonts w:asciiTheme="minorHAnsi" w:eastAsiaTheme="minorHAnsi" w:hAnsiTheme="minorHAnsi" w:cstheme="minorBidi"/>
          <w:color w:val="auto"/>
          <w:sz w:val="20"/>
          <w:szCs w:val="24"/>
          <w:lang w:val="en-AU"/>
        </w:rPr>
        <w:id w:val="-213885881"/>
        <w:docPartObj>
          <w:docPartGallery w:val="Table of Contents"/>
          <w:docPartUnique/>
        </w:docPartObj>
      </w:sdtPr>
      <w:sdtEndPr>
        <w:rPr>
          <w:b/>
          <w:bCs/>
          <w:noProof/>
        </w:rPr>
      </w:sdtEndPr>
      <w:sdtContent>
        <w:p w14:paraId="4A97A967" w14:textId="77777777" w:rsidR="00643922" w:rsidRPr="0039067F" w:rsidRDefault="00643922">
          <w:pPr>
            <w:pStyle w:val="TOCHeading"/>
            <w:rPr>
              <w:rFonts w:ascii="CBA Slab Web Bold" w:hAnsi="CBA Slab Web Bold"/>
            </w:rPr>
          </w:pPr>
          <w:r w:rsidRPr="0039067F">
            <w:rPr>
              <w:rFonts w:ascii="CBA Slab Web Bold" w:hAnsi="CBA Slab Web Bold"/>
            </w:rPr>
            <w:t>Table of Contents</w:t>
          </w:r>
        </w:p>
        <w:p w14:paraId="44C2F893" w14:textId="0EC7291A" w:rsidR="003C53E1" w:rsidRDefault="00643922">
          <w:pPr>
            <w:pStyle w:val="TOC1"/>
            <w:tabs>
              <w:tab w:val="right" w:leader="dot" w:pos="9402"/>
            </w:tabs>
            <w:rPr>
              <w:rFonts w:eastAsiaTheme="minorEastAsia"/>
              <w:noProof/>
              <w:sz w:val="24"/>
            </w:rPr>
          </w:pPr>
          <w:r>
            <w:rPr>
              <w:b/>
              <w:bCs/>
              <w:noProof/>
            </w:rPr>
            <w:fldChar w:fldCharType="begin"/>
          </w:r>
          <w:r>
            <w:rPr>
              <w:b/>
              <w:bCs/>
              <w:noProof/>
            </w:rPr>
            <w:instrText xml:space="preserve"> TOC \o "1-3" \h \z \u </w:instrText>
          </w:r>
          <w:r>
            <w:rPr>
              <w:b/>
              <w:bCs/>
              <w:noProof/>
            </w:rPr>
            <w:fldChar w:fldCharType="separate"/>
          </w:r>
          <w:hyperlink w:anchor="_Toc528913134" w:history="1">
            <w:r w:rsidR="003C53E1" w:rsidRPr="005F2A7E">
              <w:rPr>
                <w:rStyle w:val="Hyperlink"/>
                <w:noProof/>
              </w:rPr>
              <w:t>Introduction</w:t>
            </w:r>
            <w:r w:rsidR="003C53E1">
              <w:rPr>
                <w:noProof/>
                <w:webHidden/>
              </w:rPr>
              <w:tab/>
            </w:r>
            <w:r w:rsidR="003C53E1">
              <w:rPr>
                <w:noProof/>
                <w:webHidden/>
              </w:rPr>
              <w:fldChar w:fldCharType="begin"/>
            </w:r>
            <w:r w:rsidR="003C53E1">
              <w:rPr>
                <w:noProof/>
                <w:webHidden/>
              </w:rPr>
              <w:instrText xml:space="preserve"> PAGEREF _Toc528913134 \h </w:instrText>
            </w:r>
            <w:r w:rsidR="003C53E1">
              <w:rPr>
                <w:noProof/>
                <w:webHidden/>
              </w:rPr>
            </w:r>
            <w:r w:rsidR="003C53E1">
              <w:rPr>
                <w:noProof/>
                <w:webHidden/>
              </w:rPr>
              <w:fldChar w:fldCharType="separate"/>
            </w:r>
            <w:r w:rsidR="003C53E1">
              <w:rPr>
                <w:noProof/>
                <w:webHidden/>
              </w:rPr>
              <w:t>2</w:t>
            </w:r>
            <w:r w:rsidR="003C53E1">
              <w:rPr>
                <w:noProof/>
                <w:webHidden/>
              </w:rPr>
              <w:fldChar w:fldCharType="end"/>
            </w:r>
          </w:hyperlink>
        </w:p>
        <w:p w14:paraId="06C6E683" w14:textId="62F2A62F" w:rsidR="003C53E1" w:rsidRDefault="00EF7365">
          <w:pPr>
            <w:pStyle w:val="TOC1"/>
            <w:tabs>
              <w:tab w:val="right" w:leader="dot" w:pos="9402"/>
            </w:tabs>
            <w:rPr>
              <w:rFonts w:eastAsiaTheme="minorEastAsia"/>
              <w:noProof/>
              <w:sz w:val="24"/>
            </w:rPr>
          </w:pPr>
          <w:hyperlink w:anchor="_Toc528913135" w:history="1">
            <w:r w:rsidR="003C53E1" w:rsidRPr="005F2A7E">
              <w:rPr>
                <w:rStyle w:val="Hyperlink"/>
                <w:noProof/>
              </w:rPr>
              <w:t>Support</w:t>
            </w:r>
            <w:r w:rsidR="003C53E1">
              <w:rPr>
                <w:noProof/>
                <w:webHidden/>
              </w:rPr>
              <w:tab/>
            </w:r>
            <w:r w:rsidR="003C53E1">
              <w:rPr>
                <w:noProof/>
                <w:webHidden/>
              </w:rPr>
              <w:fldChar w:fldCharType="begin"/>
            </w:r>
            <w:r w:rsidR="003C53E1">
              <w:rPr>
                <w:noProof/>
                <w:webHidden/>
              </w:rPr>
              <w:instrText xml:space="preserve"> PAGEREF _Toc528913135 \h </w:instrText>
            </w:r>
            <w:r w:rsidR="003C53E1">
              <w:rPr>
                <w:noProof/>
                <w:webHidden/>
              </w:rPr>
            </w:r>
            <w:r w:rsidR="003C53E1">
              <w:rPr>
                <w:noProof/>
                <w:webHidden/>
              </w:rPr>
              <w:fldChar w:fldCharType="separate"/>
            </w:r>
            <w:r w:rsidR="003C53E1">
              <w:rPr>
                <w:noProof/>
                <w:webHidden/>
              </w:rPr>
              <w:t>2</w:t>
            </w:r>
            <w:r w:rsidR="003C53E1">
              <w:rPr>
                <w:noProof/>
                <w:webHidden/>
              </w:rPr>
              <w:fldChar w:fldCharType="end"/>
            </w:r>
          </w:hyperlink>
        </w:p>
        <w:p w14:paraId="1785F188" w14:textId="6E9B3F46" w:rsidR="003C53E1" w:rsidRDefault="00EF7365">
          <w:pPr>
            <w:pStyle w:val="TOC1"/>
            <w:tabs>
              <w:tab w:val="right" w:leader="dot" w:pos="9402"/>
            </w:tabs>
            <w:rPr>
              <w:rFonts w:eastAsiaTheme="minorEastAsia"/>
              <w:noProof/>
              <w:sz w:val="24"/>
            </w:rPr>
          </w:pPr>
          <w:hyperlink w:anchor="_Toc528913136" w:history="1">
            <w:r w:rsidR="003C53E1" w:rsidRPr="005F2A7E">
              <w:rPr>
                <w:rStyle w:val="Hyperlink"/>
                <w:noProof/>
              </w:rPr>
              <w:t>Edit a policy</w:t>
            </w:r>
            <w:r w:rsidR="003C53E1">
              <w:rPr>
                <w:noProof/>
                <w:webHidden/>
              </w:rPr>
              <w:tab/>
            </w:r>
            <w:r w:rsidR="003C53E1">
              <w:rPr>
                <w:noProof/>
                <w:webHidden/>
              </w:rPr>
              <w:fldChar w:fldCharType="begin"/>
            </w:r>
            <w:r w:rsidR="003C53E1">
              <w:rPr>
                <w:noProof/>
                <w:webHidden/>
              </w:rPr>
              <w:instrText xml:space="preserve"> PAGEREF _Toc528913136 \h </w:instrText>
            </w:r>
            <w:r w:rsidR="003C53E1">
              <w:rPr>
                <w:noProof/>
                <w:webHidden/>
              </w:rPr>
            </w:r>
            <w:r w:rsidR="003C53E1">
              <w:rPr>
                <w:noProof/>
                <w:webHidden/>
              </w:rPr>
              <w:fldChar w:fldCharType="separate"/>
            </w:r>
            <w:r w:rsidR="003C53E1">
              <w:rPr>
                <w:noProof/>
                <w:webHidden/>
              </w:rPr>
              <w:t>3</w:t>
            </w:r>
            <w:r w:rsidR="003C53E1">
              <w:rPr>
                <w:noProof/>
                <w:webHidden/>
              </w:rPr>
              <w:fldChar w:fldCharType="end"/>
            </w:r>
          </w:hyperlink>
        </w:p>
        <w:p w14:paraId="088F9BE4" w14:textId="0FE17347" w:rsidR="003C53E1" w:rsidRDefault="00EF7365">
          <w:pPr>
            <w:pStyle w:val="TOC1"/>
            <w:tabs>
              <w:tab w:val="right" w:leader="dot" w:pos="9402"/>
            </w:tabs>
            <w:rPr>
              <w:rFonts w:eastAsiaTheme="minorEastAsia"/>
              <w:noProof/>
              <w:sz w:val="24"/>
            </w:rPr>
          </w:pPr>
          <w:hyperlink w:anchor="_Toc528913137" w:history="1">
            <w:r w:rsidR="003C53E1" w:rsidRPr="005F2A7E">
              <w:rPr>
                <w:rStyle w:val="Hyperlink"/>
                <w:noProof/>
              </w:rPr>
              <w:t>Approval/Rejection process for the approver</w:t>
            </w:r>
            <w:r w:rsidR="003C53E1">
              <w:rPr>
                <w:noProof/>
                <w:webHidden/>
              </w:rPr>
              <w:tab/>
            </w:r>
            <w:r w:rsidR="003C53E1">
              <w:rPr>
                <w:noProof/>
                <w:webHidden/>
              </w:rPr>
              <w:fldChar w:fldCharType="begin"/>
            </w:r>
            <w:r w:rsidR="003C53E1">
              <w:rPr>
                <w:noProof/>
                <w:webHidden/>
              </w:rPr>
              <w:instrText xml:space="preserve"> PAGEREF _Toc528913137 \h </w:instrText>
            </w:r>
            <w:r w:rsidR="003C53E1">
              <w:rPr>
                <w:noProof/>
                <w:webHidden/>
              </w:rPr>
            </w:r>
            <w:r w:rsidR="003C53E1">
              <w:rPr>
                <w:noProof/>
                <w:webHidden/>
              </w:rPr>
              <w:fldChar w:fldCharType="separate"/>
            </w:r>
            <w:r w:rsidR="003C53E1">
              <w:rPr>
                <w:noProof/>
                <w:webHidden/>
              </w:rPr>
              <w:t>4</w:t>
            </w:r>
            <w:r w:rsidR="003C53E1">
              <w:rPr>
                <w:noProof/>
                <w:webHidden/>
              </w:rPr>
              <w:fldChar w:fldCharType="end"/>
            </w:r>
          </w:hyperlink>
        </w:p>
        <w:p w14:paraId="085C3720" w14:textId="46E57403" w:rsidR="003C53E1" w:rsidRDefault="00EF7365">
          <w:pPr>
            <w:pStyle w:val="TOC2"/>
            <w:tabs>
              <w:tab w:val="right" w:leader="dot" w:pos="9402"/>
            </w:tabs>
            <w:rPr>
              <w:rFonts w:eastAsiaTheme="minorEastAsia"/>
              <w:noProof/>
              <w:sz w:val="24"/>
            </w:rPr>
          </w:pPr>
          <w:hyperlink w:anchor="_Toc528913138" w:history="1">
            <w:r w:rsidR="003C53E1" w:rsidRPr="005F2A7E">
              <w:rPr>
                <w:rStyle w:val="Hyperlink"/>
                <w:noProof/>
              </w:rPr>
              <w:t>Approve a policy</w:t>
            </w:r>
            <w:r w:rsidR="003C53E1">
              <w:rPr>
                <w:noProof/>
                <w:webHidden/>
              </w:rPr>
              <w:tab/>
            </w:r>
            <w:r w:rsidR="003C53E1">
              <w:rPr>
                <w:noProof/>
                <w:webHidden/>
              </w:rPr>
              <w:fldChar w:fldCharType="begin"/>
            </w:r>
            <w:r w:rsidR="003C53E1">
              <w:rPr>
                <w:noProof/>
                <w:webHidden/>
              </w:rPr>
              <w:instrText xml:space="preserve"> PAGEREF _Toc528913138 \h </w:instrText>
            </w:r>
            <w:r w:rsidR="003C53E1">
              <w:rPr>
                <w:noProof/>
                <w:webHidden/>
              </w:rPr>
            </w:r>
            <w:r w:rsidR="003C53E1">
              <w:rPr>
                <w:noProof/>
                <w:webHidden/>
              </w:rPr>
              <w:fldChar w:fldCharType="separate"/>
            </w:r>
            <w:r w:rsidR="003C53E1">
              <w:rPr>
                <w:noProof/>
                <w:webHidden/>
              </w:rPr>
              <w:t>5</w:t>
            </w:r>
            <w:r w:rsidR="003C53E1">
              <w:rPr>
                <w:noProof/>
                <w:webHidden/>
              </w:rPr>
              <w:fldChar w:fldCharType="end"/>
            </w:r>
          </w:hyperlink>
        </w:p>
        <w:p w14:paraId="54BB6A11" w14:textId="1F6FDE00" w:rsidR="003C53E1" w:rsidRDefault="00EF7365">
          <w:pPr>
            <w:pStyle w:val="TOC2"/>
            <w:tabs>
              <w:tab w:val="right" w:leader="dot" w:pos="9402"/>
            </w:tabs>
            <w:rPr>
              <w:rFonts w:eastAsiaTheme="minorEastAsia"/>
              <w:noProof/>
              <w:sz w:val="24"/>
            </w:rPr>
          </w:pPr>
          <w:hyperlink w:anchor="_Toc528913139" w:history="1">
            <w:r w:rsidR="003C53E1" w:rsidRPr="005F2A7E">
              <w:rPr>
                <w:rStyle w:val="Hyperlink"/>
                <w:noProof/>
              </w:rPr>
              <w:t>Reject a policy</w:t>
            </w:r>
            <w:r w:rsidR="003C53E1">
              <w:rPr>
                <w:noProof/>
                <w:webHidden/>
              </w:rPr>
              <w:tab/>
            </w:r>
            <w:r w:rsidR="003C53E1">
              <w:rPr>
                <w:noProof/>
                <w:webHidden/>
              </w:rPr>
              <w:fldChar w:fldCharType="begin"/>
            </w:r>
            <w:r w:rsidR="003C53E1">
              <w:rPr>
                <w:noProof/>
                <w:webHidden/>
              </w:rPr>
              <w:instrText xml:space="preserve"> PAGEREF _Toc528913139 \h </w:instrText>
            </w:r>
            <w:r w:rsidR="003C53E1">
              <w:rPr>
                <w:noProof/>
                <w:webHidden/>
              </w:rPr>
            </w:r>
            <w:r w:rsidR="003C53E1">
              <w:rPr>
                <w:noProof/>
                <w:webHidden/>
              </w:rPr>
              <w:fldChar w:fldCharType="separate"/>
            </w:r>
            <w:r w:rsidR="003C53E1">
              <w:rPr>
                <w:noProof/>
                <w:webHidden/>
              </w:rPr>
              <w:t>6</w:t>
            </w:r>
            <w:r w:rsidR="003C53E1">
              <w:rPr>
                <w:noProof/>
                <w:webHidden/>
              </w:rPr>
              <w:fldChar w:fldCharType="end"/>
            </w:r>
          </w:hyperlink>
        </w:p>
        <w:p w14:paraId="24F6AE8C" w14:textId="11AA13B6" w:rsidR="0039067F" w:rsidRDefault="00643922">
          <w:pPr>
            <w:rPr>
              <w:b/>
              <w:bCs/>
              <w:noProof/>
            </w:rPr>
          </w:pPr>
          <w:r>
            <w:rPr>
              <w:b/>
              <w:bCs/>
              <w:noProof/>
            </w:rPr>
            <w:fldChar w:fldCharType="end"/>
          </w:r>
        </w:p>
      </w:sdtContent>
    </w:sdt>
    <w:p w14:paraId="2692F1F9" w14:textId="77777777" w:rsidR="0039067F" w:rsidRDefault="0039067F">
      <w:pPr>
        <w:rPr>
          <w:b/>
          <w:bCs/>
          <w:noProof/>
        </w:rPr>
      </w:pPr>
      <w:r>
        <w:rPr>
          <w:b/>
          <w:bCs/>
          <w:noProof/>
        </w:rPr>
        <w:br w:type="page"/>
      </w:r>
    </w:p>
    <w:p w14:paraId="6E59B160" w14:textId="77777777" w:rsidR="00C513FC" w:rsidRDefault="00C513FC" w:rsidP="0039067F">
      <w:pPr>
        <w:pStyle w:val="Heading1"/>
      </w:pPr>
      <w:bookmarkStart w:id="1" w:name="_Create_a_new"/>
      <w:bookmarkStart w:id="2" w:name="_Toc528913134"/>
      <w:bookmarkEnd w:id="1"/>
      <w:r>
        <w:lastRenderedPageBreak/>
        <w:t>Introduction</w:t>
      </w:r>
      <w:bookmarkEnd w:id="2"/>
    </w:p>
    <w:p w14:paraId="01F69A81" w14:textId="77777777" w:rsidR="00C513FC" w:rsidRDefault="00C513FC" w:rsidP="00C513FC">
      <w:r>
        <w:t xml:space="preserve">Welcome to the RiskPolicy.CBA User Guide for Approvers. </w:t>
      </w:r>
    </w:p>
    <w:p w14:paraId="6C91E641" w14:textId="77777777" w:rsidR="00C513FC" w:rsidRDefault="00C513FC" w:rsidP="00C513FC">
      <w:r>
        <w:t>This user guide is designed to provide instructions for those with approval access in RiskPolicy.CBA to edit and approve/reject documents.</w:t>
      </w:r>
    </w:p>
    <w:p w14:paraId="343B4FF1" w14:textId="77777777" w:rsidR="00C513FC" w:rsidRDefault="00C513FC" w:rsidP="00C513FC">
      <w:pPr>
        <w:pStyle w:val="Heading1"/>
      </w:pPr>
      <w:bookmarkStart w:id="3" w:name="_Toc528913135"/>
      <w:r>
        <w:t>Support</w:t>
      </w:r>
      <w:bookmarkEnd w:id="3"/>
    </w:p>
    <w:p w14:paraId="62769290" w14:textId="77777777" w:rsidR="005C3770" w:rsidRDefault="005C3770" w:rsidP="00C513FC">
      <w:pPr>
        <w:rPr>
          <w:lang w:eastAsia="ko-KR"/>
        </w:rPr>
      </w:pPr>
      <w:r>
        <w:rPr>
          <w:lang w:eastAsia="ko-KR"/>
        </w:rPr>
        <w:t>For support on RiskPolicy.CBA as a user please refer to the User Quick Reference Guide.</w:t>
      </w:r>
    </w:p>
    <w:p w14:paraId="79E1791F" w14:textId="77777777" w:rsidR="00C513FC" w:rsidRPr="00C513FC" w:rsidRDefault="00C513FC" w:rsidP="00C513FC">
      <w:pPr>
        <w:rPr>
          <w:lang w:eastAsia="ko-KR"/>
        </w:rPr>
      </w:pPr>
      <w:r>
        <w:rPr>
          <w:lang w:eastAsia="ko-KR"/>
        </w:rPr>
        <w:t xml:space="preserve">For support on authoring documents, please refer to the RiskPolicy.CBA User Guide for Authors/Owners. </w:t>
      </w:r>
    </w:p>
    <w:p w14:paraId="59F0A028" w14:textId="77777777" w:rsidR="00C513FC" w:rsidRDefault="00C513FC" w:rsidP="00C513FC">
      <w:pPr>
        <w:rPr>
          <w:lang w:eastAsia="ko-KR"/>
        </w:rPr>
      </w:pPr>
      <w:r>
        <w:rPr>
          <w:lang w:eastAsia="ko-KR"/>
        </w:rPr>
        <w:t xml:space="preserve">If you have any other questions about using RiskPolicy.CBA please contact the Risk Policy Operations team. </w:t>
      </w:r>
    </w:p>
    <w:p w14:paraId="7F3D0F25" w14:textId="77777777" w:rsidR="00C513FC" w:rsidRPr="00C513FC" w:rsidRDefault="00C513FC" w:rsidP="00C513FC">
      <w:pPr>
        <w:rPr>
          <w:lang w:eastAsia="ko-KR"/>
        </w:rPr>
      </w:pPr>
      <w:r w:rsidRPr="00C513FC">
        <w:rPr>
          <w:lang w:eastAsia="ko-KR"/>
        </w:rPr>
        <w:t>Riskpolicyoperations@cba.com.au</w:t>
      </w:r>
    </w:p>
    <w:p w14:paraId="647AFEDE" w14:textId="77777777" w:rsidR="0099019E" w:rsidRDefault="00C513FC" w:rsidP="00882575">
      <w:pPr>
        <w:rPr>
          <w:lang w:eastAsia="ko-KR"/>
        </w:rPr>
      </w:pPr>
      <w:r>
        <w:br w:type="page"/>
      </w:r>
    </w:p>
    <w:p w14:paraId="5D907160" w14:textId="77777777" w:rsidR="00635FC2" w:rsidRDefault="00882575" w:rsidP="00882575">
      <w:pPr>
        <w:pStyle w:val="Heading1"/>
      </w:pPr>
      <w:bookmarkStart w:id="4" w:name="_Toc528913136"/>
      <w:r>
        <w:lastRenderedPageBreak/>
        <w:t>Edit a policy</w:t>
      </w:r>
      <w:bookmarkEnd w:id="4"/>
      <w:r>
        <w:t xml:space="preserve"> </w:t>
      </w:r>
    </w:p>
    <w:p w14:paraId="095A4AD7" w14:textId="017E228F" w:rsidR="00882575" w:rsidRDefault="00882575" w:rsidP="00882575">
      <w:pPr>
        <w:rPr>
          <w:lang w:eastAsia="ko-KR"/>
        </w:rPr>
      </w:pPr>
      <w:r>
        <w:rPr>
          <w:lang w:eastAsia="ko-KR"/>
        </w:rPr>
        <w:t xml:space="preserve">This topic will cover how to edit existing </w:t>
      </w:r>
      <w:r w:rsidR="00D0242D">
        <w:rPr>
          <w:lang w:eastAsia="ko-KR"/>
        </w:rPr>
        <w:t xml:space="preserve">HTML </w:t>
      </w:r>
      <w:r>
        <w:rPr>
          <w:lang w:eastAsia="ko-KR"/>
        </w:rPr>
        <w:t>documents created in RiskPolicy.CBA.</w:t>
      </w:r>
    </w:p>
    <w:p w14:paraId="67F5E136" w14:textId="6007D8C4" w:rsidR="00E3505D" w:rsidRDefault="00E3505D" w:rsidP="00E3505D">
      <w:pPr>
        <w:pStyle w:val="ListParagraph"/>
        <w:numPr>
          <w:ilvl w:val="0"/>
          <w:numId w:val="27"/>
        </w:numPr>
        <w:rPr>
          <w:lang w:eastAsia="ko-KR"/>
        </w:rPr>
      </w:pPr>
      <w:r>
        <w:rPr>
          <w:lang w:eastAsia="ko-KR"/>
        </w:rPr>
        <w:t xml:space="preserve">Click on </w:t>
      </w:r>
      <w:r>
        <w:rPr>
          <w:rStyle w:val="Strong"/>
        </w:rPr>
        <w:t>View Draft Versions</w:t>
      </w:r>
      <w:r w:rsidRPr="0039067F">
        <w:rPr>
          <w:color w:val="FFCC00" w:themeColor="accent1"/>
          <w:lang w:eastAsia="ko-KR"/>
        </w:rPr>
        <w:t xml:space="preserve"> </w:t>
      </w:r>
      <w:r>
        <w:rPr>
          <w:lang w:eastAsia="ko-KR"/>
        </w:rPr>
        <w:t xml:space="preserve">from the risk category landing page. </w:t>
      </w:r>
    </w:p>
    <w:p w14:paraId="2813C1FA" w14:textId="3132241E" w:rsidR="0026785F" w:rsidRDefault="00650E80" w:rsidP="0026785F">
      <w:pPr>
        <w:ind w:left="360"/>
        <w:rPr>
          <w:lang w:eastAsia="ko-KR"/>
        </w:rPr>
      </w:pPr>
      <w:r>
        <w:rPr>
          <w:noProof/>
          <w:lang w:eastAsia="en-AU"/>
        </w:rPr>
        <w:drawing>
          <wp:inline distT="0" distB="0" distL="0" distR="0" wp14:anchorId="6BA06804" wp14:editId="03C35F7D">
            <wp:extent cx="5646239" cy="332158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658342" cy="3328706"/>
                    </a:xfrm>
                    <a:prstGeom prst="rect">
                      <a:avLst/>
                    </a:prstGeom>
                  </pic:spPr>
                </pic:pic>
              </a:graphicData>
            </a:graphic>
          </wp:inline>
        </w:drawing>
      </w:r>
    </w:p>
    <w:p w14:paraId="160A6BD3" w14:textId="77777777" w:rsidR="00650E80" w:rsidRDefault="00650E80">
      <w:pPr>
        <w:rPr>
          <w:lang w:eastAsia="ko-KR"/>
        </w:rPr>
      </w:pPr>
      <w:r>
        <w:rPr>
          <w:lang w:eastAsia="ko-KR"/>
        </w:rPr>
        <w:br w:type="page"/>
      </w:r>
    </w:p>
    <w:p w14:paraId="5ECDBCEA" w14:textId="5AC0159F" w:rsidR="00E3505D" w:rsidRDefault="00D0242D" w:rsidP="00E3505D">
      <w:pPr>
        <w:pStyle w:val="ListParagraph"/>
        <w:numPr>
          <w:ilvl w:val="0"/>
          <w:numId w:val="27"/>
        </w:numPr>
        <w:rPr>
          <w:lang w:eastAsia="ko-KR"/>
        </w:rPr>
      </w:pPr>
      <w:r>
        <w:rPr>
          <w:lang w:eastAsia="ko-KR"/>
        </w:rPr>
        <w:lastRenderedPageBreak/>
        <w:t xml:space="preserve">All policies currently in draft versions will be displayed. </w:t>
      </w:r>
      <w:r w:rsidR="00E3505D">
        <w:rPr>
          <w:lang w:eastAsia="ko-KR"/>
        </w:rPr>
        <w:t xml:space="preserve">Select the draft policy you’re after. </w:t>
      </w:r>
    </w:p>
    <w:p w14:paraId="2229C1B2" w14:textId="2D0313C8" w:rsidR="0026785F" w:rsidRDefault="00650E80" w:rsidP="0026785F">
      <w:pPr>
        <w:ind w:left="360"/>
        <w:rPr>
          <w:lang w:eastAsia="ko-KR"/>
        </w:rPr>
      </w:pPr>
      <w:r>
        <w:rPr>
          <w:noProof/>
          <w:lang w:eastAsia="en-AU"/>
        </w:rPr>
        <w:drawing>
          <wp:inline distT="0" distB="0" distL="0" distR="0" wp14:anchorId="6A1AA736" wp14:editId="06DA925A">
            <wp:extent cx="5976620" cy="5342890"/>
            <wp:effectExtent l="0" t="0" r="508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76620" cy="5342890"/>
                    </a:xfrm>
                    <a:prstGeom prst="rect">
                      <a:avLst/>
                    </a:prstGeom>
                  </pic:spPr>
                </pic:pic>
              </a:graphicData>
            </a:graphic>
          </wp:inline>
        </w:drawing>
      </w:r>
    </w:p>
    <w:p w14:paraId="15D55738" w14:textId="0E1233F8" w:rsidR="00E3505D" w:rsidRDefault="00D0242D" w:rsidP="00E3505D">
      <w:pPr>
        <w:pStyle w:val="ListParagraph"/>
        <w:numPr>
          <w:ilvl w:val="0"/>
          <w:numId w:val="27"/>
        </w:numPr>
        <w:rPr>
          <w:lang w:eastAsia="ko-KR"/>
        </w:rPr>
      </w:pPr>
      <w:r>
        <w:rPr>
          <w:lang w:eastAsia="ko-KR"/>
        </w:rPr>
        <w:t xml:space="preserve">You will be redirected to the policy page where you can view and edit the policy. </w:t>
      </w:r>
      <w:r w:rsidR="00E3505D">
        <w:rPr>
          <w:lang w:eastAsia="ko-KR"/>
        </w:rPr>
        <w:t xml:space="preserve">Click </w:t>
      </w:r>
      <w:r w:rsidR="00E3505D" w:rsidRPr="00EF63C1">
        <w:rPr>
          <w:b/>
          <w:color w:val="FFCC00" w:themeColor="accent1"/>
          <w:highlight w:val="black"/>
          <w:lang w:eastAsia="ko-KR"/>
        </w:rPr>
        <w:t>Edit</w:t>
      </w:r>
      <w:r w:rsidR="00E3505D">
        <w:rPr>
          <w:lang w:eastAsia="ko-KR"/>
        </w:rPr>
        <w:t xml:space="preserve"> to begin editing the document. You will be able to change any of the existing policy details. See the table below for the mandatory fields that must be filled in.</w:t>
      </w:r>
    </w:p>
    <w:p w14:paraId="6B6077AD" w14:textId="0BF8B7A7" w:rsidR="0026785F" w:rsidRDefault="00650E80" w:rsidP="0026785F">
      <w:pPr>
        <w:ind w:left="360"/>
        <w:rPr>
          <w:lang w:eastAsia="ko-KR"/>
        </w:rPr>
      </w:pPr>
      <w:r>
        <w:rPr>
          <w:noProof/>
          <w:lang w:eastAsia="en-AU"/>
        </w:rPr>
        <w:drawing>
          <wp:inline distT="0" distB="0" distL="0" distR="0" wp14:anchorId="5FAA26FB" wp14:editId="7D9CEEF0">
            <wp:extent cx="5976620" cy="2355853"/>
            <wp:effectExtent l="0" t="0" r="5080" b="635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76620" cy="2355853"/>
                    </a:xfrm>
                    <a:prstGeom prst="rect">
                      <a:avLst/>
                    </a:prstGeom>
                  </pic:spPr>
                </pic:pic>
              </a:graphicData>
            </a:graphic>
          </wp:inline>
        </w:drawing>
      </w:r>
    </w:p>
    <w:tbl>
      <w:tblPr>
        <w:tblStyle w:val="CBAYellowHeader"/>
        <w:tblW w:w="0" w:type="auto"/>
        <w:tblLook w:val="04A0" w:firstRow="1" w:lastRow="0" w:firstColumn="1" w:lastColumn="0" w:noHBand="0" w:noVBand="1"/>
      </w:tblPr>
      <w:tblGrid>
        <w:gridCol w:w="4634"/>
        <w:gridCol w:w="4778"/>
      </w:tblGrid>
      <w:tr w:rsidR="00650E80" w14:paraId="4907C3AF" w14:textId="77777777" w:rsidTr="00243B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34" w:type="dxa"/>
          </w:tcPr>
          <w:p w14:paraId="3F795F48" w14:textId="77777777" w:rsidR="00650E80" w:rsidRDefault="00650E80" w:rsidP="00243B90">
            <w:r>
              <w:lastRenderedPageBreak/>
              <w:t>Field</w:t>
            </w:r>
          </w:p>
        </w:tc>
        <w:tc>
          <w:tcPr>
            <w:tcW w:w="4778" w:type="dxa"/>
          </w:tcPr>
          <w:p w14:paraId="2E4931C9" w14:textId="77777777" w:rsidR="00650E80" w:rsidRDefault="00650E80" w:rsidP="00243B90">
            <w:pPr>
              <w:cnfStyle w:val="100000000000" w:firstRow="1" w:lastRow="0" w:firstColumn="0" w:lastColumn="0" w:oddVBand="0" w:evenVBand="0" w:oddHBand="0" w:evenHBand="0" w:firstRowFirstColumn="0" w:firstRowLastColumn="0" w:lastRowFirstColumn="0" w:lastRowLastColumn="0"/>
            </w:pPr>
            <w:r>
              <w:t>Description</w:t>
            </w:r>
          </w:p>
        </w:tc>
      </w:tr>
      <w:tr w:rsidR="00650E80" w14:paraId="5A96E304"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49EAFE58" w14:textId="77777777" w:rsidR="00650E80" w:rsidRDefault="00650E80" w:rsidP="00243B90">
            <w:r>
              <w:t>Title*</w:t>
            </w:r>
          </w:p>
        </w:tc>
        <w:tc>
          <w:tcPr>
            <w:tcW w:w="4778" w:type="dxa"/>
          </w:tcPr>
          <w:p w14:paraId="572C53C7" w14:textId="77777777" w:rsidR="00650E80" w:rsidRDefault="00650E80" w:rsidP="00243B90">
            <w:pPr>
              <w:cnfStyle w:val="000000000000" w:firstRow="0" w:lastRow="0" w:firstColumn="0" w:lastColumn="0" w:oddVBand="0" w:evenVBand="0" w:oddHBand="0" w:evenHBand="0" w:firstRowFirstColumn="0" w:firstRowLastColumn="0" w:lastRowFirstColumn="0" w:lastRowLastColumn="0"/>
            </w:pPr>
            <w:r>
              <w:t>Name of the document (255 character limit)</w:t>
            </w:r>
          </w:p>
        </w:tc>
      </w:tr>
      <w:tr w:rsidR="00650E80" w14:paraId="484A5640"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698FF59B" w14:textId="77777777" w:rsidR="00650E80" w:rsidDel="006E19A9" w:rsidRDefault="00650E80" w:rsidP="00243B90">
            <w:r>
              <w:t>Owner*</w:t>
            </w:r>
          </w:p>
        </w:tc>
        <w:tc>
          <w:tcPr>
            <w:tcW w:w="4778" w:type="dxa"/>
          </w:tcPr>
          <w:p w14:paraId="52CE1D64" w14:textId="77777777" w:rsidR="00650E80" w:rsidRDefault="00650E80" w:rsidP="00243B90">
            <w:pPr>
              <w:cnfStyle w:val="000000000000" w:firstRow="0" w:lastRow="0" w:firstColumn="0" w:lastColumn="0" w:oddVBand="0" w:evenVBand="0" w:oddHBand="0" w:evenHBand="0" w:firstRowFirstColumn="0" w:firstRowLastColumn="0" w:lastRowFirstColumn="0" w:lastRowLastColumn="0"/>
            </w:pPr>
            <w:r>
              <w:t>Name of the document owner (255 character limit)</w:t>
            </w:r>
          </w:p>
        </w:tc>
      </w:tr>
      <w:tr w:rsidR="00650E80" w14:paraId="45F26750"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66DBB5AE" w14:textId="77777777" w:rsidR="00650E80" w:rsidDel="006E19A9" w:rsidRDefault="00650E80" w:rsidP="00243B90">
            <w:r>
              <w:t>Effective date*</w:t>
            </w:r>
          </w:p>
        </w:tc>
        <w:tc>
          <w:tcPr>
            <w:tcW w:w="4778" w:type="dxa"/>
          </w:tcPr>
          <w:p w14:paraId="15D5CBA6" w14:textId="77777777" w:rsidR="00650E80" w:rsidRDefault="00650E80" w:rsidP="00243B90">
            <w:pPr>
              <w:cnfStyle w:val="000000000000" w:firstRow="0" w:lastRow="0" w:firstColumn="0" w:lastColumn="0" w:oddVBand="0" w:evenVBand="0" w:oddHBand="0" w:evenHBand="0" w:firstRowFirstColumn="0" w:firstRowLastColumn="0" w:lastRowFirstColumn="0" w:lastRowLastColumn="0"/>
            </w:pPr>
            <w:r>
              <w:t>Date the document will be available in search results</w:t>
            </w:r>
          </w:p>
        </w:tc>
      </w:tr>
      <w:tr w:rsidR="00650E80" w14:paraId="271AF124"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7F7230E4" w14:textId="77777777" w:rsidR="00650E80" w:rsidRDefault="00650E80" w:rsidP="00243B90">
            <w:r>
              <w:t>Next Review Date</w:t>
            </w:r>
          </w:p>
        </w:tc>
        <w:tc>
          <w:tcPr>
            <w:tcW w:w="4778" w:type="dxa"/>
          </w:tcPr>
          <w:p w14:paraId="5ACA89F2" w14:textId="715B5D1E" w:rsidR="00650E80" w:rsidRDefault="00650E80" w:rsidP="00243B90">
            <w:pPr>
              <w:cnfStyle w:val="000000000000" w:firstRow="0" w:lastRow="0" w:firstColumn="0" w:lastColumn="0" w:oddVBand="0" w:evenVBand="0" w:oddHBand="0" w:evenHBand="0" w:firstRowFirstColumn="0" w:firstRowLastColumn="0" w:lastRowFirstColumn="0" w:lastRowLastColumn="0"/>
            </w:pPr>
            <w:r>
              <w:t xml:space="preserve">Date for the next review. This date will help to setup auto alerts. One alert will be roughly three months before actual review date [83-90 days] and other alert </w:t>
            </w:r>
            <w:r w:rsidR="00A71782">
              <w:t>will be sent roughly one month (</w:t>
            </w:r>
            <w:r>
              <w:t xml:space="preserve">22-30 </w:t>
            </w:r>
            <w:r w:rsidR="00724C93">
              <w:t>d</w:t>
            </w:r>
            <w:r w:rsidR="00A71782">
              <w:t>ays)</w:t>
            </w:r>
            <w:r>
              <w:t xml:space="preserve"> before actual review date</w:t>
            </w:r>
          </w:p>
        </w:tc>
      </w:tr>
      <w:tr w:rsidR="00650E80" w14:paraId="27C49C1D"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4FA1BEF4" w14:textId="77777777" w:rsidR="00650E80" w:rsidRDefault="00650E80" w:rsidP="00243B90">
            <w:r>
              <w:t>Workflow Type*</w:t>
            </w:r>
          </w:p>
        </w:tc>
        <w:tc>
          <w:tcPr>
            <w:tcW w:w="4778" w:type="dxa"/>
          </w:tcPr>
          <w:p w14:paraId="0B277E6B" w14:textId="77777777" w:rsidR="00650E80" w:rsidRDefault="00650E80" w:rsidP="00243B90">
            <w:pPr>
              <w:cnfStyle w:val="000000000000" w:firstRow="0" w:lastRow="0" w:firstColumn="0" w:lastColumn="0" w:oddVBand="0" w:evenVBand="0" w:oddHBand="0" w:evenHBand="0" w:firstRowFirstColumn="0" w:firstRowLastColumn="0" w:lastRowFirstColumn="0" w:lastRowLastColumn="0"/>
            </w:pPr>
            <w:r>
              <w:t>Select from the following: Create/Edit/Retire</w:t>
            </w:r>
          </w:p>
          <w:p w14:paraId="0529984E" w14:textId="77777777" w:rsidR="00650E80" w:rsidRDefault="00650E80" w:rsidP="00243B90">
            <w:pPr>
              <w:cnfStyle w:val="000000000000" w:firstRow="0" w:lastRow="0" w:firstColumn="0" w:lastColumn="0" w:oddVBand="0" w:evenVBand="0" w:oddHBand="0" w:evenHBand="0" w:firstRowFirstColumn="0" w:firstRowLastColumn="0" w:lastRowFirstColumn="0" w:lastRowLastColumn="0"/>
            </w:pPr>
            <w:r>
              <w:t>Create when document is created for the first time, edit when next version or update to the document is needed and retire when the document is no longer needed. Selecting this is important as it will help in audit trails and customized mail alerts to author/Approver</w:t>
            </w:r>
          </w:p>
        </w:tc>
      </w:tr>
      <w:tr w:rsidR="00650E80" w14:paraId="70600779"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3CA5CBB8" w14:textId="77777777" w:rsidR="00650E80" w:rsidRDefault="00650E80" w:rsidP="00243B90">
            <w:r>
              <w:t>Document Summary</w:t>
            </w:r>
          </w:p>
        </w:tc>
        <w:tc>
          <w:tcPr>
            <w:tcW w:w="4778" w:type="dxa"/>
          </w:tcPr>
          <w:p w14:paraId="3F851AC0" w14:textId="77777777" w:rsidR="00650E80" w:rsidRDefault="00650E80" w:rsidP="00243B90">
            <w:pPr>
              <w:cnfStyle w:val="000000000000" w:firstRow="0" w:lastRow="0" w:firstColumn="0" w:lastColumn="0" w:oddVBand="0" w:evenVBand="0" w:oddHBand="0" w:evenHBand="0" w:firstRowFirstColumn="0" w:firstRowLastColumn="0" w:lastRowFirstColumn="0" w:lastRowLastColumn="0"/>
            </w:pPr>
            <w:r>
              <w:t>Provide brief overview of the document</w:t>
            </w:r>
          </w:p>
        </w:tc>
      </w:tr>
      <w:tr w:rsidR="00650E80" w14:paraId="6C05200B"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2F0B90FD" w14:textId="77777777" w:rsidR="00650E80" w:rsidRDefault="00650E80" w:rsidP="00243B90">
            <w:r>
              <w:t>Contact Email*</w:t>
            </w:r>
          </w:p>
        </w:tc>
        <w:tc>
          <w:tcPr>
            <w:tcW w:w="4778" w:type="dxa"/>
          </w:tcPr>
          <w:p w14:paraId="69C60044" w14:textId="5E4B5C7B" w:rsidR="00650E80" w:rsidRDefault="00650E80" w:rsidP="00243B90">
            <w:pPr>
              <w:cnfStyle w:val="000000000000" w:firstRow="0" w:lastRow="0" w:firstColumn="0" w:lastColumn="0" w:oddVBand="0" w:evenVBand="0" w:oddHBand="0" w:evenHBand="0" w:firstRowFirstColumn="0" w:firstRowLastColumn="0" w:lastRowFirstColumn="0" w:lastRowLastColumn="0"/>
            </w:pPr>
            <w:r>
              <w:t>Name of the policy contact (255 character limit).</w:t>
            </w:r>
            <w:r w:rsidR="00724C93">
              <w:t xml:space="preserve"> </w:t>
            </w:r>
            <w:r>
              <w:t>Multiple email id’s can be provided and they need to be semicolon separated .All feedbacks will be sent to this mail</w:t>
            </w:r>
          </w:p>
        </w:tc>
      </w:tr>
      <w:tr w:rsidR="00650E80" w14:paraId="3C140FA5"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1BAB430E" w14:textId="77777777" w:rsidR="00650E80" w:rsidRDefault="00650E80" w:rsidP="00243B90">
            <w:r>
              <w:t>Document type*</w:t>
            </w:r>
          </w:p>
        </w:tc>
        <w:tc>
          <w:tcPr>
            <w:tcW w:w="4778" w:type="dxa"/>
          </w:tcPr>
          <w:p w14:paraId="143829B5" w14:textId="77777777" w:rsidR="00650E80" w:rsidRDefault="00650E80" w:rsidP="00243B90">
            <w:pPr>
              <w:cnfStyle w:val="000000000000" w:firstRow="0" w:lastRow="0" w:firstColumn="0" w:lastColumn="0" w:oddVBand="0" w:evenVBand="0" w:oddHBand="0" w:evenHBand="0" w:firstRowFirstColumn="0" w:firstRowLastColumn="0" w:lastRowFirstColumn="0" w:lastRowLastColumn="0"/>
            </w:pPr>
            <w:r>
              <w:t xml:space="preserve">Select from the following types: </w:t>
            </w:r>
          </w:p>
          <w:p w14:paraId="49A4D261" w14:textId="77777777" w:rsidR="00650E80" w:rsidRPr="0043193E" w:rsidRDefault="00650E80" w:rsidP="00243B90">
            <w:pPr>
              <w:pStyle w:val="ListParagraph"/>
              <w:numPr>
                <w:ilvl w:val="0"/>
                <w:numId w:val="46"/>
              </w:numPr>
              <w:cnfStyle w:val="000000000000" w:firstRow="0" w:lastRow="0" w:firstColumn="0" w:lastColumn="0" w:oddVBand="0" w:evenVBand="0" w:oddHBand="0" w:evenHBand="0" w:firstRowFirstColumn="0" w:firstRowLastColumn="0" w:lastRowFirstColumn="0" w:lastRowLastColumn="0"/>
            </w:pPr>
            <w:r w:rsidRPr="0043193E">
              <w:t>Policy</w:t>
            </w:r>
          </w:p>
          <w:p w14:paraId="5327B3F8" w14:textId="77777777" w:rsidR="00650E80" w:rsidRPr="0043193E" w:rsidRDefault="00650E80" w:rsidP="00243B90">
            <w:pPr>
              <w:pStyle w:val="ListParagraph"/>
              <w:numPr>
                <w:ilvl w:val="0"/>
                <w:numId w:val="46"/>
              </w:numPr>
              <w:cnfStyle w:val="000000000000" w:firstRow="0" w:lastRow="0" w:firstColumn="0" w:lastColumn="0" w:oddVBand="0" w:evenVBand="0" w:oddHBand="0" w:evenHBand="0" w:firstRowFirstColumn="0" w:firstRowLastColumn="0" w:lastRowFirstColumn="0" w:lastRowLastColumn="0"/>
            </w:pPr>
            <w:r w:rsidRPr="0043193E">
              <w:t>Standard</w:t>
            </w:r>
          </w:p>
          <w:p w14:paraId="35301E0A" w14:textId="77777777" w:rsidR="00650E80" w:rsidRPr="0043193E" w:rsidRDefault="00650E80" w:rsidP="00243B90">
            <w:pPr>
              <w:pStyle w:val="ListParagraph"/>
              <w:numPr>
                <w:ilvl w:val="0"/>
                <w:numId w:val="46"/>
              </w:numPr>
              <w:cnfStyle w:val="000000000000" w:firstRow="0" w:lastRow="0" w:firstColumn="0" w:lastColumn="0" w:oddVBand="0" w:evenVBand="0" w:oddHBand="0" w:evenHBand="0" w:firstRowFirstColumn="0" w:firstRowLastColumn="0" w:lastRowFirstColumn="0" w:lastRowLastColumn="0"/>
            </w:pPr>
            <w:r w:rsidRPr="0043193E">
              <w:t>Framework</w:t>
            </w:r>
          </w:p>
          <w:p w14:paraId="11FD4385" w14:textId="77777777" w:rsidR="00650E80" w:rsidRPr="0043193E" w:rsidRDefault="00650E80" w:rsidP="00243B90">
            <w:pPr>
              <w:pStyle w:val="ListParagraph"/>
              <w:numPr>
                <w:ilvl w:val="0"/>
                <w:numId w:val="46"/>
              </w:numPr>
              <w:cnfStyle w:val="000000000000" w:firstRow="0" w:lastRow="0" w:firstColumn="0" w:lastColumn="0" w:oddVBand="0" w:evenVBand="0" w:oddHBand="0" w:evenHBand="0" w:firstRowFirstColumn="0" w:firstRowLastColumn="0" w:lastRowFirstColumn="0" w:lastRowLastColumn="0"/>
            </w:pPr>
            <w:r w:rsidRPr="0043193E">
              <w:t>Supporting Document</w:t>
            </w:r>
          </w:p>
        </w:tc>
      </w:tr>
      <w:tr w:rsidR="00650E80" w14:paraId="1E2C3D69"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68A90DF9" w14:textId="77777777" w:rsidR="00650E80" w:rsidRPr="0043193E" w:rsidRDefault="00650E80" w:rsidP="00243B90">
            <w:r w:rsidRPr="0043193E">
              <w:t>Sub category</w:t>
            </w:r>
          </w:p>
        </w:tc>
        <w:tc>
          <w:tcPr>
            <w:tcW w:w="4778" w:type="dxa"/>
          </w:tcPr>
          <w:p w14:paraId="3889EBEA" w14:textId="45F26A80" w:rsidR="00650E80" w:rsidRDefault="00650E80" w:rsidP="00102CFF">
            <w:pPr>
              <w:cnfStyle w:val="000000000000" w:firstRow="0" w:lastRow="0" w:firstColumn="0" w:lastColumn="0" w:oddVBand="0" w:evenVBand="0" w:oddHBand="0" w:evenHBand="0" w:firstRowFirstColumn="0" w:firstRowLastColumn="0" w:lastRowFirstColumn="0" w:lastRowLastColumn="0"/>
            </w:pPr>
            <w:r>
              <w:t xml:space="preserve">Having subcategory will help in better search. There are predefined sub categories only for Compliance, IBM&amp;BPB compliance and financial risk. You can select multiple subcategories from this list. If new one is required, then a request has to be raised to the </w:t>
            </w:r>
            <w:proofErr w:type="spellStart"/>
            <w:r>
              <w:t>siteadmin</w:t>
            </w:r>
            <w:proofErr w:type="spellEnd"/>
            <w:r w:rsidR="00102CFF">
              <w:t xml:space="preserve"> </w:t>
            </w:r>
          </w:p>
        </w:tc>
      </w:tr>
      <w:tr w:rsidR="00650E80" w14:paraId="6D1B332D"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223CB0F9" w14:textId="77777777" w:rsidR="00650E80" w:rsidRDefault="00650E80" w:rsidP="00243B90">
            <w:r w:rsidRPr="00EE4739">
              <w:t>Approving Body</w:t>
            </w:r>
          </w:p>
        </w:tc>
        <w:tc>
          <w:tcPr>
            <w:tcW w:w="4778" w:type="dxa"/>
          </w:tcPr>
          <w:p w14:paraId="0D5E1368" w14:textId="373681CC" w:rsidR="00650E80" w:rsidRPr="0043193E" w:rsidRDefault="00650E80" w:rsidP="00243B90">
            <w:pPr>
              <w:cnfStyle w:val="000000000000" w:firstRow="0" w:lastRow="0" w:firstColumn="0" w:lastColumn="0" w:oddVBand="0" w:evenVBand="0" w:oddHBand="0" w:evenHBand="0" w:firstRowFirstColumn="0" w:firstRowLastColumn="0" w:lastRowFirstColumn="0" w:lastRowLastColumn="0"/>
            </w:pPr>
            <w:r w:rsidRPr="0043193E">
              <w:t xml:space="preserve">Approving body </w:t>
            </w:r>
            <w:r w:rsidR="00A71782">
              <w:t>(255 character limit)</w:t>
            </w:r>
          </w:p>
        </w:tc>
      </w:tr>
      <w:tr w:rsidR="00650E80" w14:paraId="1471D4AC"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4787409B" w14:textId="77777777" w:rsidR="00650E80" w:rsidRDefault="00650E80" w:rsidP="00243B90">
            <w:r>
              <w:t>Approval Documentation</w:t>
            </w:r>
          </w:p>
        </w:tc>
        <w:tc>
          <w:tcPr>
            <w:tcW w:w="4778" w:type="dxa"/>
          </w:tcPr>
          <w:p w14:paraId="2AC64C82" w14:textId="77777777" w:rsidR="00650E80" w:rsidRDefault="00650E80" w:rsidP="00243B90">
            <w:pPr>
              <w:cnfStyle w:val="000000000000" w:firstRow="0" w:lastRow="0" w:firstColumn="0" w:lastColumn="0" w:oddVBand="0" w:evenVBand="0" w:oddHBand="0" w:evenHBand="0" w:firstRowFirstColumn="0" w:firstRowLastColumn="0" w:lastRowFirstColumn="0" w:lastRowLastColumn="0"/>
            </w:pPr>
            <w:r>
              <w:t>This is the approval documentation to support document approval. It can be a mail, a Minutes of meeting document. You can upload multiple files. The process to upload multiple files is select one document, upload and then select next document</w:t>
            </w:r>
          </w:p>
        </w:tc>
      </w:tr>
      <w:tr w:rsidR="00650E80" w14:paraId="5BC47C3B"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6DF87BDC" w14:textId="77777777" w:rsidR="00650E80" w:rsidRDefault="00650E80" w:rsidP="00243B90">
            <w:r>
              <w:t>Legislation Flag</w:t>
            </w:r>
          </w:p>
        </w:tc>
        <w:tc>
          <w:tcPr>
            <w:tcW w:w="4778" w:type="dxa"/>
          </w:tcPr>
          <w:p w14:paraId="70B49BA8" w14:textId="1C8E49D7" w:rsidR="00650E80" w:rsidRDefault="00650E80" w:rsidP="00724C93">
            <w:pPr>
              <w:cnfStyle w:val="000000000000" w:firstRow="0" w:lastRow="0" w:firstColumn="0" w:lastColumn="0" w:oddVBand="0" w:evenVBand="0" w:oddHBand="0" w:evenHBand="0" w:firstRowFirstColumn="0" w:firstRowLastColumn="0" w:lastRowFirstColumn="0" w:lastRowLastColumn="0"/>
            </w:pPr>
            <w:r>
              <w:t>If there are any regulatory compliance</w:t>
            </w:r>
            <w:r w:rsidR="00724C93">
              <w:t xml:space="preserve"> </w:t>
            </w:r>
            <w:r w:rsidR="00A71782">
              <w:t>(</w:t>
            </w:r>
            <w:r w:rsidR="00724C93">
              <w:t>m</w:t>
            </w:r>
            <w:r>
              <w:t>ainly setup for credit risk</w:t>
            </w:r>
            <w:r w:rsidR="00A71782">
              <w:t>), i</w:t>
            </w:r>
            <w:r>
              <w:t>t can be yes/no</w:t>
            </w:r>
          </w:p>
        </w:tc>
      </w:tr>
      <w:tr w:rsidR="00650E80" w14:paraId="45CCF2AA"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1BDEDB8C" w14:textId="77777777" w:rsidR="00650E80" w:rsidRDefault="00650E80" w:rsidP="00243B90">
            <w:r>
              <w:t>Applies to*</w:t>
            </w:r>
          </w:p>
        </w:tc>
        <w:tc>
          <w:tcPr>
            <w:tcW w:w="4778" w:type="dxa"/>
          </w:tcPr>
          <w:p w14:paraId="4F9943DA" w14:textId="77777777" w:rsidR="00650E80" w:rsidRDefault="00650E80" w:rsidP="00243B90">
            <w:pPr>
              <w:cnfStyle w:val="000000000000" w:firstRow="0" w:lastRow="0" w:firstColumn="0" w:lastColumn="0" w:oddVBand="0" w:evenVBand="0" w:oddHBand="0" w:evenHBand="0" w:firstRowFirstColumn="0" w:firstRowLastColumn="0" w:lastRowFirstColumn="0" w:lastRowLastColumn="0"/>
            </w:pPr>
            <w:r>
              <w:t>Whether document is applicable group wide or for only business unit</w:t>
            </w:r>
          </w:p>
        </w:tc>
      </w:tr>
      <w:tr w:rsidR="00650E80" w14:paraId="6A862D02"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62862FE2" w14:textId="77777777" w:rsidR="00650E80" w:rsidRDefault="00650E80" w:rsidP="00243B90">
            <w:r>
              <w:t>Keywords</w:t>
            </w:r>
          </w:p>
        </w:tc>
        <w:tc>
          <w:tcPr>
            <w:tcW w:w="4778" w:type="dxa"/>
          </w:tcPr>
          <w:p w14:paraId="31D17683" w14:textId="77777777" w:rsidR="00650E80" w:rsidRDefault="00650E80" w:rsidP="00A71782">
            <w:pPr>
              <w:cnfStyle w:val="000000000000" w:firstRow="0" w:lastRow="0" w:firstColumn="0" w:lastColumn="0" w:oddVBand="0" w:evenVBand="0" w:oddHBand="0" w:evenHBand="0" w:firstRowFirstColumn="0" w:firstRowLastColumn="0" w:lastRowFirstColumn="0" w:lastRowLastColumn="0"/>
            </w:pPr>
            <w:r>
              <w:t xml:space="preserve">Keywords to help effective search. It should be ideally be words to uniquely identify the document. It could be multiple words which should be separated by comma. </w:t>
            </w:r>
          </w:p>
          <w:p w14:paraId="50E7DFEB" w14:textId="4BBC3F94" w:rsidR="00A71782" w:rsidRDefault="00A71782" w:rsidP="00A71782">
            <w:pPr>
              <w:cnfStyle w:val="000000000000" w:firstRow="0" w:lastRow="0" w:firstColumn="0" w:lastColumn="0" w:oddVBand="0" w:evenVBand="0" w:oddHBand="0" w:evenHBand="0" w:firstRowFirstColumn="0" w:firstRowLastColumn="0" w:lastRowFirstColumn="0" w:lastRowLastColumn="0"/>
            </w:pPr>
            <w:r>
              <w:t>(255 character limit)</w:t>
            </w:r>
          </w:p>
        </w:tc>
      </w:tr>
      <w:tr w:rsidR="00650E80" w14:paraId="1EC383C6"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3879A27C" w14:textId="77777777" w:rsidR="00650E80" w:rsidRDefault="00650E80" w:rsidP="00243B90">
            <w:r>
              <w:t>Document Content</w:t>
            </w:r>
          </w:p>
        </w:tc>
        <w:tc>
          <w:tcPr>
            <w:tcW w:w="4778" w:type="dxa"/>
          </w:tcPr>
          <w:p w14:paraId="2D5B3315" w14:textId="77777777" w:rsidR="00650E80" w:rsidRDefault="00650E80" w:rsidP="00243B90">
            <w:pPr>
              <w:cnfStyle w:val="000000000000" w:firstRow="0" w:lastRow="0" w:firstColumn="0" w:lastColumn="0" w:oddVBand="0" w:evenVBand="0" w:oddHBand="0" w:evenHBand="0" w:firstRowFirstColumn="0" w:firstRowLastColumn="0" w:lastRowFirstColumn="0" w:lastRowLastColumn="0"/>
            </w:pPr>
            <w:r>
              <w:t>This is the actual policy/standard/framework/supporting document content</w:t>
            </w:r>
          </w:p>
        </w:tc>
      </w:tr>
      <w:tr w:rsidR="00650E80" w14:paraId="2F3954A5"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4DA2FFEC" w14:textId="77777777" w:rsidR="00650E80" w:rsidRDefault="00650E80" w:rsidP="00243B90">
            <w:r>
              <w:t>Related information</w:t>
            </w:r>
          </w:p>
        </w:tc>
        <w:tc>
          <w:tcPr>
            <w:tcW w:w="4778" w:type="dxa"/>
          </w:tcPr>
          <w:p w14:paraId="0140D508" w14:textId="77777777" w:rsidR="00650E80" w:rsidRDefault="00650E80" w:rsidP="00243B90">
            <w:pPr>
              <w:cnfStyle w:val="000000000000" w:firstRow="0" w:lastRow="0" w:firstColumn="0" w:lastColumn="0" w:oddVBand="0" w:evenVBand="0" w:oddHBand="0" w:evenHBand="0" w:firstRowFirstColumn="0" w:firstRowLastColumn="0" w:lastRowFirstColumn="0" w:lastRowLastColumn="0"/>
            </w:pPr>
            <w:r>
              <w:t>This can be any information needed for supplementing the document. It could be a policy within the policy portal, it could be a link to any site within CBA, it could be a document etc. You can add multiple links/docs here</w:t>
            </w:r>
          </w:p>
        </w:tc>
      </w:tr>
      <w:tr w:rsidR="00650E80" w14:paraId="3952E084"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45711562" w14:textId="77777777" w:rsidR="00650E80" w:rsidRDefault="00650E80" w:rsidP="00243B90">
            <w:r>
              <w:lastRenderedPageBreak/>
              <w:t>Retire Effective Date</w:t>
            </w:r>
          </w:p>
        </w:tc>
        <w:tc>
          <w:tcPr>
            <w:tcW w:w="4778" w:type="dxa"/>
          </w:tcPr>
          <w:p w14:paraId="1E4E34F8" w14:textId="77777777" w:rsidR="00650E80" w:rsidRDefault="00650E80" w:rsidP="00243B90">
            <w:pPr>
              <w:cnfStyle w:val="000000000000" w:firstRow="0" w:lastRow="0" w:firstColumn="0" w:lastColumn="0" w:oddVBand="0" w:evenVBand="0" w:oddHBand="0" w:evenHBand="0" w:firstRowFirstColumn="0" w:firstRowLastColumn="0" w:lastRowFirstColumn="0" w:lastRowLastColumn="0"/>
            </w:pPr>
            <w:r>
              <w:t>Select this only if you wish to retire the document. Before setting this date, you need to select workflow type to retire. Once the date has been set, the document will no longer appear in search from that date onwards. Also do remove reference to this document, if any, in the landing page since that needs to be done manually</w:t>
            </w:r>
          </w:p>
        </w:tc>
      </w:tr>
      <w:tr w:rsidR="00650E80" w14:paraId="51787732" w14:textId="77777777" w:rsidTr="00243B90">
        <w:tc>
          <w:tcPr>
            <w:cnfStyle w:val="001000000000" w:firstRow="0" w:lastRow="0" w:firstColumn="1" w:lastColumn="0" w:oddVBand="0" w:evenVBand="0" w:oddHBand="0" w:evenHBand="0" w:firstRowFirstColumn="0" w:firstRowLastColumn="0" w:lastRowFirstColumn="0" w:lastRowLastColumn="0"/>
            <w:tcW w:w="4634" w:type="dxa"/>
          </w:tcPr>
          <w:p w14:paraId="3B7BFA4D" w14:textId="77777777" w:rsidR="00650E80" w:rsidRDefault="00650E80" w:rsidP="00243B90">
            <w:r>
              <w:t>Retire Approval Documentation</w:t>
            </w:r>
          </w:p>
        </w:tc>
        <w:tc>
          <w:tcPr>
            <w:tcW w:w="4778" w:type="dxa"/>
          </w:tcPr>
          <w:p w14:paraId="1E3E275A" w14:textId="650F3D9B" w:rsidR="00650E80" w:rsidRDefault="00650E80" w:rsidP="00724C93">
            <w:pPr>
              <w:cnfStyle w:val="000000000000" w:firstRow="0" w:lastRow="0" w:firstColumn="0" w:lastColumn="0" w:oddVBand="0" w:evenVBand="0" w:oddHBand="0" w:evenHBand="0" w:firstRowFirstColumn="0" w:firstRowLastColumn="0" w:lastRowFirstColumn="0" w:lastRowLastColumn="0"/>
            </w:pPr>
            <w:r>
              <w:t xml:space="preserve">This is the approval documentation to support document </w:t>
            </w:r>
            <w:proofErr w:type="spellStart"/>
            <w:r>
              <w:t>retiral</w:t>
            </w:r>
            <w:proofErr w:type="spellEnd"/>
            <w:r>
              <w:t>. It can be a mail, a Minutes of meeting document. You can upload multiple files. The process to upload multiple files is select one document, upload and then select next document</w:t>
            </w:r>
          </w:p>
        </w:tc>
      </w:tr>
    </w:tbl>
    <w:p w14:paraId="797B3D4C" w14:textId="77777777" w:rsidR="00E3505D" w:rsidRPr="00882575" w:rsidRDefault="00E3505D" w:rsidP="00E3505D">
      <w:pPr>
        <w:ind w:left="360"/>
        <w:rPr>
          <w:lang w:eastAsia="ko-KR"/>
        </w:rPr>
      </w:pPr>
      <w:r>
        <w:rPr>
          <w:lang w:eastAsia="ko-KR"/>
        </w:rPr>
        <w:t>*mandatory fields</w:t>
      </w:r>
    </w:p>
    <w:p w14:paraId="125203C8" w14:textId="77777777" w:rsidR="00102CFF" w:rsidRDefault="00102CFF">
      <w:pPr>
        <w:rPr>
          <w:rFonts w:eastAsiaTheme="majorEastAsia" w:cstheme="majorBidi"/>
          <w:b/>
          <w:sz w:val="32"/>
          <w:szCs w:val="32"/>
          <w:lang w:eastAsia="ko-KR"/>
        </w:rPr>
      </w:pPr>
      <w:bookmarkStart w:id="5" w:name="_Toc528913137"/>
      <w:r>
        <w:br w:type="page"/>
      </w:r>
    </w:p>
    <w:p w14:paraId="07EB8E50" w14:textId="3D056074" w:rsidR="00882575" w:rsidRDefault="00882575" w:rsidP="00882575">
      <w:pPr>
        <w:pStyle w:val="Heading1"/>
      </w:pPr>
      <w:r>
        <w:lastRenderedPageBreak/>
        <w:t>Approval</w:t>
      </w:r>
      <w:r w:rsidR="008703AA">
        <w:t>/Rejection</w:t>
      </w:r>
      <w:r>
        <w:t xml:space="preserve"> process for the approver</w:t>
      </w:r>
      <w:bookmarkEnd w:id="5"/>
    </w:p>
    <w:p w14:paraId="72BF56B8" w14:textId="78EA80B7" w:rsidR="00882575" w:rsidRDefault="00882575" w:rsidP="00882575">
      <w:pPr>
        <w:rPr>
          <w:lang w:eastAsia="ko-KR"/>
        </w:rPr>
      </w:pPr>
      <w:r w:rsidRPr="00A266C4">
        <w:rPr>
          <w:lang w:eastAsia="ko-KR"/>
        </w:rPr>
        <w:t xml:space="preserve">This topic will </w:t>
      </w:r>
      <w:r>
        <w:rPr>
          <w:lang w:eastAsia="ko-KR"/>
        </w:rPr>
        <w:t xml:space="preserve">cover the steps that occur for the approver when the approval workflow is triggered. </w:t>
      </w:r>
    </w:p>
    <w:tbl>
      <w:tblPr>
        <w:tblStyle w:val="CBAYellowHeader"/>
        <w:tblW w:w="0" w:type="auto"/>
        <w:tblLook w:val="04A0" w:firstRow="1" w:lastRow="0" w:firstColumn="1" w:lastColumn="0" w:noHBand="0" w:noVBand="1"/>
      </w:tblPr>
      <w:tblGrid>
        <w:gridCol w:w="9412"/>
      </w:tblGrid>
      <w:tr w:rsidR="00D0242D" w14:paraId="1EA4DE06" w14:textId="77777777" w:rsidTr="0026785F">
        <w:trPr>
          <w:cnfStyle w:val="100000000000" w:firstRow="1" w:lastRow="0" w:firstColumn="0" w:lastColumn="0" w:oddVBand="0" w:evenVBand="0" w:oddHBand="0" w:evenHBand="0" w:firstRowFirstColumn="0" w:firstRowLastColumn="0" w:lastRowFirstColumn="0" w:lastRowLastColumn="0"/>
          <w:trHeight w:val="1474"/>
        </w:trPr>
        <w:tc>
          <w:tcPr>
            <w:cnfStyle w:val="001000000000" w:firstRow="0" w:lastRow="0" w:firstColumn="1" w:lastColumn="0" w:oddVBand="0" w:evenVBand="0" w:oddHBand="0" w:evenHBand="0" w:firstRowFirstColumn="0" w:firstRowLastColumn="0" w:lastRowFirstColumn="0" w:lastRowLastColumn="0"/>
            <w:tcW w:w="9412" w:type="dxa"/>
            <w:vAlign w:val="center"/>
          </w:tcPr>
          <w:p w14:paraId="76915369" w14:textId="440BEE93" w:rsidR="00D0242D" w:rsidRDefault="00D0242D" w:rsidP="0026785F">
            <w:pPr>
              <w:jc w:val="center"/>
              <w:rPr>
                <w:b w:val="0"/>
              </w:rPr>
            </w:pPr>
            <w:r>
              <w:t>When is the approval workflow triggered/initiated?</w:t>
            </w:r>
          </w:p>
          <w:p w14:paraId="03DFCC9B" w14:textId="77777777" w:rsidR="00D0242D" w:rsidRDefault="00D0242D" w:rsidP="0026785F">
            <w:pPr>
              <w:jc w:val="center"/>
            </w:pPr>
          </w:p>
          <w:p w14:paraId="77C7CDA1" w14:textId="77777777" w:rsidR="00D0242D" w:rsidRDefault="00D0242D" w:rsidP="0026785F">
            <w:pPr>
              <w:jc w:val="center"/>
            </w:pPr>
            <w:r>
              <w:rPr>
                <w:b w:val="0"/>
              </w:rPr>
              <w:t>W</w:t>
            </w:r>
            <w:r w:rsidRPr="00D0242D">
              <w:rPr>
                <w:b w:val="0"/>
              </w:rPr>
              <w:t>hen the author clicks Publish from the document page or after the document has been checked in. You will receive an email notifying you that approval for a policy has been requested.</w:t>
            </w:r>
          </w:p>
          <w:p w14:paraId="50711E51" w14:textId="4501F95A" w:rsidR="00D0242D" w:rsidRPr="00D0242D" w:rsidRDefault="00D0242D" w:rsidP="0026785F">
            <w:pPr>
              <w:jc w:val="center"/>
              <w:rPr>
                <w:b w:val="0"/>
              </w:rPr>
            </w:pPr>
          </w:p>
        </w:tc>
      </w:tr>
    </w:tbl>
    <w:p w14:paraId="316ED1DF" w14:textId="472894D2" w:rsidR="00882575" w:rsidRDefault="00882575" w:rsidP="00882575">
      <w:pPr>
        <w:rPr>
          <w:lang w:eastAsia="ko-KR"/>
        </w:rPr>
      </w:pPr>
    </w:p>
    <w:p w14:paraId="52B6CCA8" w14:textId="72A2DD7B" w:rsidR="00CC2F47" w:rsidRDefault="00E3505D" w:rsidP="00F42677">
      <w:pPr>
        <w:pStyle w:val="ListParagraph"/>
        <w:numPr>
          <w:ilvl w:val="0"/>
          <w:numId w:val="44"/>
        </w:numPr>
        <w:rPr>
          <w:lang w:eastAsia="ko-KR"/>
        </w:rPr>
      </w:pPr>
      <w:r>
        <w:rPr>
          <w:lang w:eastAsia="ko-KR"/>
        </w:rPr>
        <w:t xml:space="preserve">Click the link in the </w:t>
      </w:r>
      <w:r w:rsidR="008703AA">
        <w:rPr>
          <w:lang w:eastAsia="ko-KR"/>
        </w:rPr>
        <w:t xml:space="preserve">approval request email to view the policy to be approved. </w:t>
      </w:r>
    </w:p>
    <w:p w14:paraId="3FA63622" w14:textId="14BB5055" w:rsidR="00CC2F47" w:rsidRPr="00212CAC" w:rsidRDefault="00CC2F47" w:rsidP="00CC2F47">
      <w:pPr>
        <w:pStyle w:val="NormalWeb"/>
        <w:rPr>
          <w:color w:val="000000" w:themeColor="text1"/>
          <w:sz w:val="20"/>
          <w:szCs w:val="20"/>
        </w:rPr>
      </w:pPr>
      <w:r w:rsidRPr="00212CAC">
        <w:rPr>
          <w:color w:val="000000" w:themeColor="text1"/>
          <w:sz w:val="20"/>
          <w:szCs w:val="20"/>
        </w:rPr>
        <w:t xml:space="preserve">Please </w:t>
      </w:r>
      <w:proofErr w:type="gramStart"/>
      <w:r w:rsidRPr="00212CAC">
        <w:rPr>
          <w:color w:val="000000" w:themeColor="text1"/>
          <w:sz w:val="20"/>
          <w:szCs w:val="20"/>
        </w:rPr>
        <w:t>Approve</w:t>
      </w:r>
      <w:proofErr w:type="gramEnd"/>
      <w:r w:rsidRPr="00212CAC">
        <w:rPr>
          <w:color w:val="000000" w:themeColor="text1"/>
          <w:sz w:val="20"/>
          <w:szCs w:val="20"/>
        </w:rPr>
        <w:t xml:space="preserve"> creation of </w:t>
      </w:r>
      <w:proofErr w:type="spellStart"/>
      <w:r w:rsidRPr="00212CAC">
        <w:rPr>
          <w:color w:val="000000" w:themeColor="text1"/>
          <w:sz w:val="20"/>
          <w:szCs w:val="20"/>
        </w:rPr>
        <w:t>UAT_SS_Supporting_doc_trial</w:t>
      </w:r>
      <w:proofErr w:type="spellEnd"/>
      <w:r w:rsidRPr="00212CAC">
        <w:rPr>
          <w:color w:val="000000" w:themeColor="text1"/>
          <w:sz w:val="20"/>
          <w:szCs w:val="20"/>
        </w:rPr>
        <w:t xml:space="preserve"> </w:t>
      </w:r>
    </w:p>
    <w:p w14:paraId="66777B22" w14:textId="77777777" w:rsidR="00CC2F47" w:rsidRPr="00212CAC" w:rsidRDefault="00CC2F47" w:rsidP="00CC2F47">
      <w:pPr>
        <w:pStyle w:val="NormalWeb"/>
        <w:rPr>
          <w:color w:val="000000" w:themeColor="text1"/>
          <w:sz w:val="20"/>
          <w:szCs w:val="20"/>
        </w:rPr>
      </w:pPr>
      <w:r w:rsidRPr="00F42677">
        <w:rPr>
          <w:rStyle w:val="Strong"/>
        </w:rPr>
        <w:t xml:space="preserve">Policy URL: </w:t>
      </w:r>
      <w:r w:rsidRPr="00212CAC">
        <w:rPr>
          <w:b/>
          <w:bCs/>
          <w:color w:val="000000" w:themeColor="text1"/>
        </w:rPr>
        <w:br/>
      </w:r>
      <w:hyperlink r:id="rId11" w:history="1">
        <w:proofErr w:type="spellStart"/>
        <w:r w:rsidRPr="00212CAC">
          <w:rPr>
            <w:rStyle w:val="Hyperlink"/>
            <w:b/>
            <w:bCs/>
            <w:color w:val="000000" w:themeColor="text1"/>
            <w:sz w:val="20"/>
            <w:szCs w:val="20"/>
          </w:rPr>
          <w:t>UAT_SS_Supporting_doc_trial</w:t>
        </w:r>
        <w:proofErr w:type="spellEnd"/>
      </w:hyperlink>
    </w:p>
    <w:p w14:paraId="10BBBDD1" w14:textId="77777777" w:rsidR="00CC2F47" w:rsidRPr="00212CAC" w:rsidRDefault="00CC2F47" w:rsidP="00CC2F47">
      <w:pPr>
        <w:pStyle w:val="NormalWeb"/>
        <w:rPr>
          <w:color w:val="000000" w:themeColor="text1"/>
          <w:sz w:val="20"/>
          <w:szCs w:val="20"/>
        </w:rPr>
      </w:pPr>
      <w:r w:rsidRPr="00F42677">
        <w:rPr>
          <w:rStyle w:val="Strong"/>
        </w:rPr>
        <w:t>Help &amp; Support</w:t>
      </w:r>
      <w:proofErr w:type="gramStart"/>
      <w:r w:rsidRPr="00F42677">
        <w:rPr>
          <w:rStyle w:val="Strong"/>
        </w:rPr>
        <w:t>:</w:t>
      </w:r>
      <w:proofErr w:type="gramEnd"/>
      <w:r w:rsidRPr="00212CAC">
        <w:rPr>
          <w:color w:val="000000" w:themeColor="text1"/>
          <w:sz w:val="20"/>
          <w:szCs w:val="20"/>
        </w:rPr>
        <w:br/>
        <w:t xml:space="preserve">Refer to the Help &amp; Support section of </w:t>
      </w:r>
      <w:hyperlink r:id="rId12" w:history="1">
        <w:r w:rsidRPr="00212CAC">
          <w:rPr>
            <w:rStyle w:val="Hyperlink"/>
            <w:color w:val="000000" w:themeColor="text1"/>
            <w:sz w:val="20"/>
            <w:szCs w:val="20"/>
          </w:rPr>
          <w:t>RiskPolicy.CBA</w:t>
        </w:r>
      </w:hyperlink>
    </w:p>
    <w:p w14:paraId="44C84B94" w14:textId="6D17B82F" w:rsidR="00CC2F47" w:rsidRPr="00F42677" w:rsidRDefault="00CC2F47" w:rsidP="00F42677">
      <w:pPr>
        <w:pStyle w:val="NormalWeb"/>
        <w:rPr>
          <w:color w:val="000000" w:themeColor="text1"/>
          <w:sz w:val="20"/>
          <w:szCs w:val="20"/>
        </w:rPr>
      </w:pPr>
      <w:r w:rsidRPr="00212CAC">
        <w:rPr>
          <w:color w:val="000000" w:themeColor="text1"/>
          <w:sz w:val="20"/>
          <w:szCs w:val="20"/>
        </w:rPr>
        <w:t>Thank you</w:t>
      </w:r>
      <w:r w:rsidRPr="00212CAC">
        <w:rPr>
          <w:color w:val="000000" w:themeColor="text1"/>
          <w:sz w:val="20"/>
          <w:szCs w:val="20"/>
        </w:rPr>
        <w:br/>
        <w:t>RiskPolicy.CBA</w:t>
      </w:r>
      <w:r w:rsidRPr="00212CAC">
        <w:rPr>
          <w:color w:val="000000" w:themeColor="text1"/>
          <w:sz w:val="20"/>
          <w:szCs w:val="20"/>
        </w:rPr>
        <w:br/>
      </w:r>
      <w:hyperlink r:id="rId13" w:history="1">
        <w:r w:rsidRPr="00212CAC">
          <w:rPr>
            <w:rStyle w:val="Hyperlink"/>
            <w:color w:val="000000" w:themeColor="text1"/>
            <w:sz w:val="20"/>
            <w:szCs w:val="20"/>
          </w:rPr>
          <w:t>riskpolicyoperations@cba.com.au</w:t>
        </w:r>
      </w:hyperlink>
    </w:p>
    <w:p w14:paraId="53085703" w14:textId="77777777" w:rsidR="00CC2F47" w:rsidRPr="00212CAC" w:rsidRDefault="00CC2F47" w:rsidP="00CC2F47">
      <w:pPr>
        <w:pStyle w:val="NormalWeb"/>
        <w:rPr>
          <w:color w:val="000000" w:themeColor="text1"/>
          <w:sz w:val="20"/>
          <w:szCs w:val="20"/>
        </w:rPr>
      </w:pPr>
      <w:r w:rsidRPr="00212CAC">
        <w:rPr>
          <w:color w:val="000000" w:themeColor="text1"/>
          <w:sz w:val="20"/>
          <w:szCs w:val="20"/>
        </w:rPr>
        <w:t>__________________________________________________</w:t>
      </w:r>
    </w:p>
    <w:p w14:paraId="3A2F3237" w14:textId="4201D0B2" w:rsidR="00CC2F47" w:rsidRPr="00F42677" w:rsidRDefault="00EF7365" w:rsidP="00F42677">
      <w:pPr>
        <w:pStyle w:val="NormalWeb"/>
        <w:rPr>
          <w:color w:val="000000" w:themeColor="text1"/>
          <w:sz w:val="20"/>
          <w:szCs w:val="20"/>
        </w:rPr>
      </w:pPr>
      <w:hyperlink r:id="rId14" w:history="1">
        <w:r w:rsidR="00CC2F47" w:rsidRPr="00212CAC">
          <w:rPr>
            <w:rStyle w:val="Hyperlink"/>
            <w:color w:val="000000" w:themeColor="text1"/>
            <w:sz w:val="20"/>
            <w:szCs w:val="20"/>
          </w:rPr>
          <w:t>View the workflow history.</w:t>
        </w:r>
      </w:hyperlink>
    </w:p>
    <w:p w14:paraId="3367C27F" w14:textId="5AB00C9C" w:rsidR="000D62C4" w:rsidRDefault="00574078" w:rsidP="008703AA">
      <w:pPr>
        <w:pStyle w:val="ListParagraph"/>
        <w:numPr>
          <w:ilvl w:val="0"/>
          <w:numId w:val="44"/>
        </w:numPr>
        <w:rPr>
          <w:lang w:eastAsia="ko-KR"/>
        </w:rPr>
      </w:pPr>
      <w:r>
        <w:rPr>
          <w:lang w:eastAsia="ko-KR"/>
        </w:rPr>
        <w:t>You will be taken straight to the document page.</w:t>
      </w:r>
    </w:p>
    <w:p w14:paraId="641DEBAA" w14:textId="3D186321" w:rsidR="000D62C4" w:rsidRDefault="000D62C4" w:rsidP="008703AA">
      <w:pPr>
        <w:pStyle w:val="ListParagraph"/>
        <w:numPr>
          <w:ilvl w:val="0"/>
          <w:numId w:val="44"/>
        </w:numPr>
        <w:rPr>
          <w:lang w:eastAsia="ko-KR"/>
        </w:rPr>
      </w:pPr>
      <w:r>
        <w:rPr>
          <w:lang w:eastAsia="ko-KR"/>
        </w:rPr>
        <w:t>You</w:t>
      </w:r>
      <w:r w:rsidR="00102CFF">
        <w:rPr>
          <w:lang w:eastAsia="ko-KR"/>
        </w:rPr>
        <w:t xml:space="preserve"> can approve directly from the </w:t>
      </w:r>
      <w:r w:rsidR="00102CFF" w:rsidRPr="00102CFF">
        <w:rPr>
          <w:b/>
          <w:color w:val="FFCC00" w:themeColor="accent1"/>
          <w:highlight w:val="black"/>
          <w:lang w:eastAsia="ko-KR"/>
        </w:rPr>
        <w:t>Approve I</w:t>
      </w:r>
      <w:r w:rsidRPr="00102CFF">
        <w:rPr>
          <w:b/>
          <w:color w:val="FFCC00" w:themeColor="accent1"/>
          <w:highlight w:val="black"/>
          <w:lang w:eastAsia="ko-KR"/>
        </w:rPr>
        <w:t>t</w:t>
      </w:r>
      <w:r w:rsidRPr="00102CFF">
        <w:rPr>
          <w:color w:val="FFCC00" w:themeColor="accent1"/>
          <w:lang w:eastAsia="ko-KR"/>
        </w:rPr>
        <w:t xml:space="preserve"> </w:t>
      </w:r>
      <w:r>
        <w:rPr>
          <w:lang w:eastAsia="ko-KR"/>
        </w:rPr>
        <w:t>message marked in yellow</w:t>
      </w:r>
      <w:r w:rsidR="00102CFF">
        <w:rPr>
          <w:lang w:eastAsia="ko-KR"/>
        </w:rPr>
        <w:t>.</w:t>
      </w:r>
    </w:p>
    <w:p w14:paraId="065D5121" w14:textId="2A106336" w:rsidR="00CC2F47" w:rsidRDefault="000D62C4" w:rsidP="00102CFF">
      <w:pPr>
        <w:pStyle w:val="ListParagraph"/>
        <w:numPr>
          <w:ilvl w:val="0"/>
          <w:numId w:val="44"/>
        </w:numPr>
        <w:rPr>
          <w:lang w:eastAsia="ko-KR"/>
        </w:rPr>
      </w:pPr>
      <w:r>
        <w:rPr>
          <w:lang w:eastAsia="ko-KR"/>
        </w:rPr>
        <w:t>If you wish to</w:t>
      </w:r>
      <w:r w:rsidR="00F42677">
        <w:rPr>
          <w:lang w:eastAsia="ko-KR"/>
        </w:rPr>
        <w:t xml:space="preserve"> edit the policy, click on edit, then </w:t>
      </w:r>
      <w:r>
        <w:rPr>
          <w:lang w:eastAsia="ko-KR"/>
        </w:rPr>
        <w:t xml:space="preserve">check in and </w:t>
      </w:r>
      <w:r w:rsidR="00F42677">
        <w:rPr>
          <w:lang w:eastAsia="ko-KR"/>
        </w:rPr>
        <w:t>publish. It</w:t>
      </w:r>
      <w:r>
        <w:rPr>
          <w:lang w:eastAsia="ko-KR"/>
        </w:rPr>
        <w:t xml:space="preserve"> will again show up as approve</w:t>
      </w:r>
      <w:r w:rsidR="00724C93">
        <w:rPr>
          <w:lang w:eastAsia="ko-KR"/>
        </w:rPr>
        <w:t>.</w:t>
      </w:r>
    </w:p>
    <w:p w14:paraId="44FE07F9" w14:textId="32FCFD84" w:rsidR="00CC2F47" w:rsidRDefault="00CC2F47" w:rsidP="0026785F">
      <w:pPr>
        <w:ind w:left="360"/>
        <w:rPr>
          <w:lang w:eastAsia="ko-KR"/>
        </w:rPr>
      </w:pPr>
      <w:r>
        <w:rPr>
          <w:noProof/>
          <w:lang w:eastAsia="en-AU"/>
        </w:rPr>
        <w:drawing>
          <wp:inline distT="0" distB="0" distL="0" distR="0" wp14:anchorId="2E9677FD" wp14:editId="024021E4">
            <wp:extent cx="5976620" cy="2512695"/>
            <wp:effectExtent l="0" t="0" r="5080" b="190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76620" cy="2512695"/>
                    </a:xfrm>
                    <a:prstGeom prst="rect">
                      <a:avLst/>
                    </a:prstGeom>
                  </pic:spPr>
                </pic:pic>
              </a:graphicData>
            </a:graphic>
          </wp:inline>
        </w:drawing>
      </w:r>
    </w:p>
    <w:p w14:paraId="5DCD2ED2" w14:textId="41083712" w:rsidR="0026785F" w:rsidRDefault="008703AA" w:rsidP="00102CFF">
      <w:pPr>
        <w:pStyle w:val="ListParagraph"/>
        <w:numPr>
          <w:ilvl w:val="0"/>
          <w:numId w:val="44"/>
        </w:numPr>
        <w:rPr>
          <w:lang w:eastAsia="ko-KR"/>
        </w:rPr>
      </w:pPr>
      <w:r>
        <w:rPr>
          <w:lang w:eastAsia="ko-KR"/>
        </w:rPr>
        <w:t xml:space="preserve">Click </w:t>
      </w:r>
      <w:r w:rsidRPr="00EF63C1">
        <w:rPr>
          <w:b/>
          <w:color w:val="FFCC00" w:themeColor="accent1"/>
          <w:highlight w:val="black"/>
          <w:lang w:eastAsia="ko-KR"/>
        </w:rPr>
        <w:t>Approve</w:t>
      </w:r>
      <w:r w:rsidRPr="008703AA">
        <w:rPr>
          <w:color w:val="FFCC00" w:themeColor="accent1"/>
          <w:lang w:eastAsia="ko-KR"/>
        </w:rPr>
        <w:t xml:space="preserve"> </w:t>
      </w:r>
      <w:r>
        <w:rPr>
          <w:lang w:eastAsia="ko-KR"/>
        </w:rPr>
        <w:t>to add general comments in the popup box.</w:t>
      </w:r>
    </w:p>
    <w:p w14:paraId="335CF553" w14:textId="77777777" w:rsidR="00EF63C1" w:rsidRDefault="00EF63C1">
      <w:pPr>
        <w:rPr>
          <w:lang w:eastAsia="ko-KR"/>
        </w:rPr>
      </w:pPr>
      <w:r>
        <w:rPr>
          <w:lang w:eastAsia="ko-KR"/>
        </w:rPr>
        <w:br w:type="page"/>
      </w:r>
    </w:p>
    <w:p w14:paraId="7C54F50A" w14:textId="26916859" w:rsidR="00102CFF" w:rsidRDefault="008703AA" w:rsidP="00102CFF">
      <w:pPr>
        <w:pStyle w:val="ListParagraph"/>
        <w:numPr>
          <w:ilvl w:val="0"/>
          <w:numId w:val="44"/>
        </w:numPr>
        <w:rPr>
          <w:lang w:eastAsia="ko-KR"/>
        </w:rPr>
      </w:pPr>
      <w:r>
        <w:rPr>
          <w:lang w:eastAsia="ko-KR"/>
        </w:rPr>
        <w:lastRenderedPageBreak/>
        <w:t xml:space="preserve">Click </w:t>
      </w:r>
      <w:r w:rsidRPr="008703AA">
        <w:rPr>
          <w:color w:val="FFCC00" w:themeColor="accent1"/>
          <w:highlight w:val="black"/>
          <w:lang w:eastAsia="ko-KR"/>
        </w:rPr>
        <w:t>Continue</w:t>
      </w:r>
      <w:r>
        <w:rPr>
          <w:lang w:eastAsia="ko-KR"/>
        </w:rPr>
        <w:t>.</w:t>
      </w:r>
    </w:p>
    <w:p w14:paraId="390B81A0" w14:textId="25D14AFD" w:rsidR="00102CFF" w:rsidRDefault="00102CFF" w:rsidP="00102CFF">
      <w:pPr>
        <w:rPr>
          <w:lang w:eastAsia="ko-KR"/>
        </w:rPr>
      </w:pPr>
      <w:r>
        <w:rPr>
          <w:noProof/>
          <w:lang w:eastAsia="en-AU"/>
        </w:rPr>
        <w:drawing>
          <wp:inline distT="0" distB="0" distL="0" distR="0" wp14:anchorId="693695B6" wp14:editId="1030B75B">
            <wp:extent cx="5976620" cy="3035935"/>
            <wp:effectExtent l="0" t="0" r="508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76620" cy="3035935"/>
                    </a:xfrm>
                    <a:prstGeom prst="rect">
                      <a:avLst/>
                    </a:prstGeom>
                  </pic:spPr>
                </pic:pic>
              </a:graphicData>
            </a:graphic>
          </wp:inline>
        </w:drawing>
      </w:r>
    </w:p>
    <w:p w14:paraId="73358E32" w14:textId="0520F451" w:rsidR="00102CFF" w:rsidRPr="00102CFF" w:rsidRDefault="00102CFF" w:rsidP="00102CFF">
      <w:pPr>
        <w:pStyle w:val="ListParagraph"/>
        <w:numPr>
          <w:ilvl w:val="0"/>
          <w:numId w:val="44"/>
        </w:numPr>
        <w:rPr>
          <w:lang w:eastAsia="ko-KR"/>
        </w:rPr>
      </w:pPr>
      <w:r>
        <w:rPr>
          <w:lang w:eastAsia="ko-KR"/>
        </w:rPr>
        <w:t>Please add comments since it will not go to approve or reject till it is done and do mention approve or rejected.</w:t>
      </w:r>
    </w:p>
    <w:p w14:paraId="6B26A42B" w14:textId="093C2A42" w:rsidR="0026785F" w:rsidRDefault="000D62C4" w:rsidP="00102CFF">
      <w:pPr>
        <w:ind w:left="360"/>
        <w:rPr>
          <w:lang w:eastAsia="ko-KR"/>
        </w:rPr>
      </w:pPr>
      <w:r>
        <w:rPr>
          <w:noProof/>
          <w:lang w:eastAsia="en-AU"/>
        </w:rPr>
        <w:drawing>
          <wp:inline distT="0" distB="0" distL="0" distR="0" wp14:anchorId="701D66FF" wp14:editId="568D0C0F">
            <wp:extent cx="5976620" cy="3259455"/>
            <wp:effectExtent l="0" t="0" r="508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76620" cy="3259455"/>
                    </a:xfrm>
                    <a:prstGeom prst="rect">
                      <a:avLst/>
                    </a:prstGeom>
                  </pic:spPr>
                </pic:pic>
              </a:graphicData>
            </a:graphic>
          </wp:inline>
        </w:drawing>
      </w:r>
    </w:p>
    <w:p w14:paraId="6451EFE6" w14:textId="6D5EBB73" w:rsidR="0026785F" w:rsidRDefault="008703AA" w:rsidP="00102CFF">
      <w:pPr>
        <w:pStyle w:val="ListParagraph"/>
        <w:numPr>
          <w:ilvl w:val="0"/>
          <w:numId w:val="44"/>
        </w:numPr>
        <w:rPr>
          <w:lang w:eastAsia="ko-KR"/>
        </w:rPr>
      </w:pPr>
      <w:r>
        <w:rPr>
          <w:lang w:eastAsia="ko-KR"/>
        </w:rPr>
        <w:t xml:space="preserve">Select either </w:t>
      </w:r>
      <w:r w:rsidRPr="00EF63C1">
        <w:rPr>
          <w:b/>
          <w:color w:val="FFCC00" w:themeColor="accent1"/>
          <w:highlight w:val="black"/>
          <w:lang w:eastAsia="ko-KR"/>
        </w:rPr>
        <w:t>Approve</w:t>
      </w:r>
      <w:r w:rsidRPr="008703AA">
        <w:rPr>
          <w:color w:val="FFCC00" w:themeColor="accent1"/>
          <w:lang w:eastAsia="ko-KR"/>
        </w:rPr>
        <w:t xml:space="preserve"> </w:t>
      </w:r>
      <w:r>
        <w:rPr>
          <w:lang w:eastAsia="ko-KR"/>
        </w:rPr>
        <w:t xml:space="preserve">or </w:t>
      </w:r>
      <w:r w:rsidRPr="00EF63C1">
        <w:rPr>
          <w:b/>
          <w:color w:val="FFCC00" w:themeColor="accent1"/>
          <w:highlight w:val="black"/>
          <w:lang w:eastAsia="ko-KR"/>
        </w:rPr>
        <w:t>Reject</w:t>
      </w:r>
      <w:r>
        <w:rPr>
          <w:lang w:eastAsia="ko-KR"/>
        </w:rPr>
        <w:t xml:space="preserve">. </w:t>
      </w:r>
    </w:p>
    <w:p w14:paraId="45939A0A" w14:textId="77777777" w:rsidR="00102CFF" w:rsidRDefault="00102CFF">
      <w:pPr>
        <w:rPr>
          <w:rFonts w:eastAsiaTheme="majorEastAsia" w:cstheme="majorBidi"/>
          <w:b/>
          <w:sz w:val="28"/>
          <w:szCs w:val="26"/>
          <w:lang w:eastAsia="ko-KR"/>
        </w:rPr>
      </w:pPr>
      <w:bookmarkStart w:id="6" w:name="_Toc528913138"/>
      <w:r>
        <w:br w:type="page"/>
      </w:r>
    </w:p>
    <w:p w14:paraId="48679698" w14:textId="664A25A8" w:rsidR="008703AA" w:rsidRDefault="008703AA" w:rsidP="008703AA">
      <w:pPr>
        <w:pStyle w:val="Heading2"/>
      </w:pPr>
      <w:r>
        <w:lastRenderedPageBreak/>
        <w:t>Approve a policy</w:t>
      </w:r>
      <w:bookmarkEnd w:id="6"/>
    </w:p>
    <w:p w14:paraId="49091C5C" w14:textId="3C6036AD" w:rsidR="008703AA" w:rsidRDefault="008703AA" w:rsidP="008703AA">
      <w:pPr>
        <w:rPr>
          <w:lang w:eastAsia="ko-KR"/>
        </w:rPr>
      </w:pPr>
      <w:r>
        <w:rPr>
          <w:lang w:eastAsia="ko-KR"/>
        </w:rPr>
        <w:t>If you have selected Approve</w:t>
      </w:r>
      <w:r w:rsidR="00574078">
        <w:rPr>
          <w:lang w:eastAsia="ko-KR"/>
        </w:rPr>
        <w:t>,</w:t>
      </w:r>
      <w:r>
        <w:rPr>
          <w:lang w:eastAsia="ko-KR"/>
        </w:rPr>
        <w:t xml:space="preserve"> an email will be automatically sent to the author notifying them that the policy has been approved. </w:t>
      </w:r>
    </w:p>
    <w:p w14:paraId="685177C9" w14:textId="0BDD5B1F" w:rsidR="00EF63C1" w:rsidRDefault="00EF63C1" w:rsidP="00EF63C1">
      <w:pPr>
        <w:pStyle w:val="NormalWeb"/>
        <w:rPr>
          <w:sz w:val="20"/>
          <w:szCs w:val="20"/>
        </w:rPr>
      </w:pPr>
      <w:r>
        <w:rPr>
          <w:sz w:val="20"/>
          <w:szCs w:val="20"/>
        </w:rPr>
        <w:t xml:space="preserve">Please </w:t>
      </w:r>
      <w:proofErr w:type="gramStart"/>
      <w:r>
        <w:rPr>
          <w:sz w:val="20"/>
          <w:szCs w:val="20"/>
        </w:rPr>
        <w:t>Approve</w:t>
      </w:r>
      <w:proofErr w:type="gramEnd"/>
      <w:r>
        <w:rPr>
          <w:sz w:val="20"/>
          <w:szCs w:val="20"/>
        </w:rPr>
        <w:t xml:space="preserve"> creation of </w:t>
      </w:r>
      <w:proofErr w:type="spellStart"/>
      <w:r>
        <w:rPr>
          <w:sz w:val="20"/>
          <w:szCs w:val="20"/>
        </w:rPr>
        <w:t>UAT_SS_Supporting_doc_trial</w:t>
      </w:r>
      <w:proofErr w:type="spellEnd"/>
      <w:r>
        <w:rPr>
          <w:sz w:val="20"/>
          <w:szCs w:val="20"/>
        </w:rPr>
        <w:t xml:space="preserve"> </w:t>
      </w:r>
    </w:p>
    <w:p w14:paraId="186D494A" w14:textId="77777777" w:rsidR="00EF63C1" w:rsidRDefault="00EF63C1" w:rsidP="00EF63C1">
      <w:pPr>
        <w:pStyle w:val="NormalWeb"/>
        <w:rPr>
          <w:sz w:val="20"/>
          <w:szCs w:val="20"/>
        </w:rPr>
      </w:pPr>
      <w:r>
        <w:rPr>
          <w:rStyle w:val="Strong"/>
        </w:rPr>
        <w:t xml:space="preserve">Policy URL: </w:t>
      </w:r>
      <w:r>
        <w:rPr>
          <w:b/>
          <w:bCs/>
        </w:rPr>
        <w:br/>
      </w:r>
      <w:hyperlink r:id="rId18" w:history="1">
        <w:proofErr w:type="spellStart"/>
        <w:r>
          <w:rPr>
            <w:rStyle w:val="Hyperlink"/>
            <w:b/>
            <w:bCs/>
            <w:sz w:val="20"/>
            <w:szCs w:val="20"/>
          </w:rPr>
          <w:t>UAT_SS_Supporting_doc_trial</w:t>
        </w:r>
        <w:proofErr w:type="spellEnd"/>
      </w:hyperlink>
    </w:p>
    <w:p w14:paraId="33A16B9C" w14:textId="77777777" w:rsidR="00EF63C1" w:rsidRDefault="00EF63C1" w:rsidP="00EF63C1">
      <w:pPr>
        <w:pStyle w:val="NormalWeb"/>
        <w:rPr>
          <w:sz w:val="20"/>
          <w:szCs w:val="20"/>
        </w:rPr>
      </w:pPr>
      <w:r>
        <w:rPr>
          <w:rStyle w:val="Strong"/>
        </w:rPr>
        <w:t>Help &amp; Support</w:t>
      </w:r>
      <w:proofErr w:type="gramStart"/>
      <w:r>
        <w:rPr>
          <w:rStyle w:val="Strong"/>
        </w:rPr>
        <w:t>:</w:t>
      </w:r>
      <w:proofErr w:type="gramEnd"/>
      <w:r>
        <w:rPr>
          <w:sz w:val="20"/>
          <w:szCs w:val="20"/>
        </w:rPr>
        <w:br/>
        <w:t xml:space="preserve">Refer to the Help &amp; Support section of </w:t>
      </w:r>
      <w:hyperlink r:id="rId19" w:history="1">
        <w:r>
          <w:rPr>
            <w:rStyle w:val="Hyperlink"/>
            <w:sz w:val="20"/>
            <w:szCs w:val="20"/>
          </w:rPr>
          <w:t>RiskPolicy.CBA</w:t>
        </w:r>
      </w:hyperlink>
    </w:p>
    <w:p w14:paraId="52A9FD56" w14:textId="77777777" w:rsidR="00EF63C1" w:rsidRPr="0074061F" w:rsidRDefault="00EF63C1" w:rsidP="00EF63C1">
      <w:pPr>
        <w:pStyle w:val="NormalWeb"/>
        <w:rPr>
          <w:sz w:val="20"/>
          <w:szCs w:val="20"/>
        </w:rPr>
      </w:pPr>
      <w:r>
        <w:rPr>
          <w:sz w:val="20"/>
          <w:szCs w:val="20"/>
        </w:rPr>
        <w:t>Thank you</w:t>
      </w:r>
      <w:r>
        <w:rPr>
          <w:sz w:val="20"/>
          <w:szCs w:val="20"/>
        </w:rPr>
        <w:br/>
        <w:t>RiskPolicy.CBA</w:t>
      </w:r>
      <w:r>
        <w:rPr>
          <w:sz w:val="20"/>
          <w:szCs w:val="20"/>
        </w:rPr>
        <w:br/>
      </w:r>
      <w:hyperlink r:id="rId20" w:history="1">
        <w:r>
          <w:rPr>
            <w:rStyle w:val="Hyperlink"/>
            <w:sz w:val="20"/>
            <w:szCs w:val="20"/>
          </w:rPr>
          <w:t>riskpolicyoperations@cba.com.au</w:t>
        </w:r>
      </w:hyperlink>
    </w:p>
    <w:p w14:paraId="5E68B8E3" w14:textId="77777777" w:rsidR="00EF63C1" w:rsidRDefault="00EF63C1" w:rsidP="00EF63C1">
      <w:pPr>
        <w:pStyle w:val="NormalWeb"/>
        <w:rPr>
          <w:sz w:val="20"/>
          <w:szCs w:val="20"/>
        </w:rPr>
      </w:pPr>
      <w:r>
        <w:rPr>
          <w:color w:val="BFBFBF"/>
          <w:sz w:val="20"/>
          <w:szCs w:val="20"/>
        </w:rPr>
        <w:t>__________________________________________________</w:t>
      </w:r>
    </w:p>
    <w:p w14:paraId="7289C4D6" w14:textId="77777777" w:rsidR="00EF63C1" w:rsidRPr="0074061F" w:rsidRDefault="00EF7365" w:rsidP="00EF63C1">
      <w:pPr>
        <w:pStyle w:val="NormalWeb"/>
        <w:rPr>
          <w:sz w:val="20"/>
          <w:szCs w:val="20"/>
        </w:rPr>
      </w:pPr>
      <w:hyperlink r:id="rId21" w:history="1">
        <w:r w:rsidR="00EF63C1">
          <w:rPr>
            <w:rStyle w:val="Hyperlink"/>
            <w:sz w:val="20"/>
            <w:szCs w:val="20"/>
          </w:rPr>
          <w:t>View the workflow history.</w:t>
        </w:r>
      </w:hyperlink>
    </w:p>
    <w:p w14:paraId="521E5A7F" w14:textId="386DD357" w:rsidR="0026785F" w:rsidRDefault="0026785F" w:rsidP="008703AA">
      <w:pPr>
        <w:rPr>
          <w:lang w:eastAsia="ko-KR"/>
        </w:rPr>
      </w:pPr>
    </w:p>
    <w:p w14:paraId="7D91D8C6" w14:textId="25CDB9AC" w:rsidR="008703AA" w:rsidRDefault="008703AA" w:rsidP="008703AA">
      <w:pPr>
        <w:rPr>
          <w:lang w:eastAsia="ko-KR"/>
        </w:rPr>
      </w:pPr>
      <w:r>
        <w:rPr>
          <w:lang w:eastAsia="ko-KR"/>
        </w:rPr>
        <w:t xml:space="preserve">All approval records can be viewed by the author on the policy dashboard page. </w:t>
      </w:r>
    </w:p>
    <w:p w14:paraId="6058C583" w14:textId="57EEE61A" w:rsidR="0026785F" w:rsidRDefault="00EF63C1" w:rsidP="008703AA">
      <w:pPr>
        <w:rPr>
          <w:lang w:eastAsia="ko-KR"/>
        </w:rPr>
      </w:pPr>
      <w:r>
        <w:rPr>
          <w:noProof/>
          <w:lang w:eastAsia="en-AU"/>
        </w:rPr>
        <w:drawing>
          <wp:inline distT="0" distB="0" distL="0" distR="0" wp14:anchorId="02FE4A71" wp14:editId="707A801A">
            <wp:extent cx="5629275" cy="4063108"/>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38804" cy="4069986"/>
                    </a:xfrm>
                    <a:prstGeom prst="rect">
                      <a:avLst/>
                    </a:prstGeom>
                    <a:noFill/>
                  </pic:spPr>
                </pic:pic>
              </a:graphicData>
            </a:graphic>
          </wp:inline>
        </w:drawing>
      </w:r>
    </w:p>
    <w:p w14:paraId="5F432E7F" w14:textId="77777777" w:rsidR="00A71782" w:rsidRDefault="00A71782">
      <w:pPr>
        <w:rPr>
          <w:lang w:eastAsia="ko-KR"/>
        </w:rPr>
      </w:pPr>
      <w:r>
        <w:rPr>
          <w:lang w:eastAsia="ko-KR"/>
        </w:rPr>
        <w:br w:type="page"/>
      </w:r>
    </w:p>
    <w:p w14:paraId="40EB15E7" w14:textId="2F014866" w:rsidR="0026785F" w:rsidRDefault="00A71782" w:rsidP="008703AA">
      <w:pPr>
        <w:rPr>
          <w:lang w:eastAsia="ko-KR"/>
        </w:rPr>
      </w:pPr>
      <w:r>
        <w:rPr>
          <w:lang w:eastAsia="ko-KR"/>
        </w:rPr>
        <w:lastRenderedPageBreak/>
        <w:t>Please note that approval</w:t>
      </w:r>
      <w:r w:rsidR="0081690A">
        <w:rPr>
          <w:lang w:eastAsia="ko-KR"/>
        </w:rPr>
        <w:t xml:space="preserve"> </w:t>
      </w:r>
      <w:r>
        <w:rPr>
          <w:lang w:eastAsia="ko-KR"/>
        </w:rPr>
        <w:t>may</w:t>
      </w:r>
      <w:r w:rsidR="0081690A">
        <w:rPr>
          <w:lang w:eastAsia="ko-KR"/>
        </w:rPr>
        <w:t xml:space="preserve"> take some time to reflect in the system.</w:t>
      </w:r>
      <w:r w:rsidR="00724C93">
        <w:rPr>
          <w:lang w:eastAsia="ko-KR"/>
        </w:rPr>
        <w:t xml:space="preserve"> </w:t>
      </w:r>
      <w:r w:rsidR="0081690A">
        <w:rPr>
          <w:lang w:eastAsia="ko-KR"/>
        </w:rPr>
        <w:t xml:space="preserve">So you would still see the yellow message saying </w:t>
      </w:r>
    </w:p>
    <w:p w14:paraId="5A38EE20" w14:textId="250BD91D" w:rsidR="0081690A" w:rsidRDefault="0081690A" w:rsidP="008703AA">
      <w:pPr>
        <w:rPr>
          <w:lang w:eastAsia="ko-KR"/>
        </w:rPr>
      </w:pPr>
      <w:r>
        <w:rPr>
          <w:noProof/>
          <w:lang w:eastAsia="en-AU"/>
        </w:rPr>
        <w:drawing>
          <wp:inline distT="0" distB="0" distL="0" distR="0" wp14:anchorId="2887C227" wp14:editId="7F0C745B">
            <wp:extent cx="5976620" cy="882650"/>
            <wp:effectExtent l="0" t="0" r="508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76620" cy="882650"/>
                    </a:xfrm>
                    <a:prstGeom prst="rect">
                      <a:avLst/>
                    </a:prstGeom>
                  </pic:spPr>
                </pic:pic>
              </a:graphicData>
            </a:graphic>
          </wp:inline>
        </w:drawing>
      </w:r>
    </w:p>
    <w:p w14:paraId="130E21F6" w14:textId="103C4693" w:rsidR="0081690A" w:rsidRDefault="0081690A" w:rsidP="008703AA">
      <w:pPr>
        <w:rPr>
          <w:lang w:eastAsia="ko-KR"/>
        </w:rPr>
      </w:pPr>
      <w:r>
        <w:rPr>
          <w:lang w:eastAsia="ko-KR"/>
        </w:rPr>
        <w:t>Please do not click on it as the system will not reflect real time. Check the same document after 10 minutes</w:t>
      </w:r>
    </w:p>
    <w:p w14:paraId="5B316712" w14:textId="36B4A6C0" w:rsidR="0081690A" w:rsidRDefault="00EF63C1" w:rsidP="008703AA">
      <w:pPr>
        <w:rPr>
          <w:lang w:eastAsia="ko-KR"/>
        </w:rPr>
      </w:pPr>
      <w:r>
        <w:rPr>
          <w:lang w:eastAsia="ko-KR"/>
        </w:rPr>
        <w:t>If the document has an</w:t>
      </w:r>
      <w:r w:rsidR="0081690A">
        <w:rPr>
          <w:lang w:eastAsia="ko-KR"/>
        </w:rPr>
        <w:t xml:space="preserve"> implementation effective date of future, you will see this yellow message after approval and this message will still be there after 10 minutes</w:t>
      </w:r>
      <w:r w:rsidR="00102CFF">
        <w:rPr>
          <w:lang w:eastAsia="ko-KR"/>
        </w:rPr>
        <w:t xml:space="preserve"> </w:t>
      </w:r>
      <w:r w:rsidR="0081690A">
        <w:rPr>
          <w:lang w:eastAsia="ko-KR"/>
        </w:rPr>
        <w:t>.</w:t>
      </w:r>
      <w:r w:rsidR="00102CFF">
        <w:rPr>
          <w:lang w:eastAsia="ko-KR"/>
        </w:rPr>
        <w:t>This is because</w:t>
      </w:r>
      <w:r w:rsidR="0081690A">
        <w:rPr>
          <w:lang w:eastAsia="ko-KR"/>
        </w:rPr>
        <w:t xml:space="preserve"> it </w:t>
      </w:r>
      <w:r w:rsidR="00102CFF">
        <w:rPr>
          <w:lang w:eastAsia="ko-KR"/>
        </w:rPr>
        <w:t xml:space="preserve">is applicable on a future date. The </w:t>
      </w:r>
      <w:r w:rsidR="0081690A">
        <w:rPr>
          <w:lang w:eastAsia="ko-KR"/>
        </w:rPr>
        <w:t xml:space="preserve">system will pause the approval completion and it will </w:t>
      </w:r>
      <w:r w:rsidR="00102CFF">
        <w:rPr>
          <w:lang w:eastAsia="ko-KR"/>
        </w:rPr>
        <w:t>be</w:t>
      </w:r>
      <w:r w:rsidR="0081690A">
        <w:rPr>
          <w:lang w:eastAsia="ko-KR"/>
        </w:rPr>
        <w:t xml:space="preserve"> completed on that date.</w:t>
      </w:r>
      <w:r w:rsidR="00102CFF">
        <w:rPr>
          <w:lang w:eastAsia="ko-KR"/>
        </w:rPr>
        <w:t xml:space="preserve"> </w:t>
      </w:r>
      <w:r w:rsidR="0081690A">
        <w:rPr>
          <w:lang w:eastAsia="ko-KR"/>
        </w:rPr>
        <w:t xml:space="preserve">For example, on 21 </w:t>
      </w:r>
      <w:r w:rsidR="00102CFF">
        <w:rPr>
          <w:lang w:eastAsia="ko-KR"/>
        </w:rPr>
        <w:t>November</w:t>
      </w:r>
      <w:r w:rsidR="0081690A">
        <w:rPr>
          <w:lang w:eastAsia="ko-KR"/>
        </w:rPr>
        <w:t xml:space="preserve"> 2018, you approved a new version of the document which has implementation effective date of 30 </w:t>
      </w:r>
      <w:r w:rsidR="00102CFF">
        <w:rPr>
          <w:lang w:eastAsia="ko-KR"/>
        </w:rPr>
        <w:t>November 2018. T</w:t>
      </w:r>
      <w:r w:rsidR="0081690A">
        <w:rPr>
          <w:lang w:eastAsia="ko-KR"/>
        </w:rPr>
        <w:t>he approval will complete on 30</w:t>
      </w:r>
      <w:r w:rsidR="00102CFF">
        <w:rPr>
          <w:lang w:eastAsia="ko-KR"/>
        </w:rPr>
        <w:t xml:space="preserve"> November</w:t>
      </w:r>
      <w:r w:rsidR="0081690A">
        <w:rPr>
          <w:lang w:eastAsia="ko-KR"/>
        </w:rPr>
        <w:t xml:space="preserve"> 2018</w:t>
      </w:r>
      <w:r w:rsidR="00102CFF">
        <w:rPr>
          <w:lang w:eastAsia="ko-KR"/>
        </w:rPr>
        <w:t>.</w:t>
      </w:r>
      <w:r w:rsidR="0081690A">
        <w:rPr>
          <w:lang w:eastAsia="ko-KR"/>
        </w:rPr>
        <w:t xml:space="preserve"> </w:t>
      </w:r>
      <w:r w:rsidR="00102CFF">
        <w:rPr>
          <w:lang w:eastAsia="ko-KR"/>
        </w:rPr>
        <w:t>On 30 November 2018 if you were to check the document page</w:t>
      </w:r>
      <w:r w:rsidR="0081690A">
        <w:rPr>
          <w:lang w:eastAsia="ko-KR"/>
        </w:rPr>
        <w:t xml:space="preserve"> you </w:t>
      </w:r>
      <w:r w:rsidR="00102CFF">
        <w:rPr>
          <w:lang w:eastAsia="ko-KR"/>
        </w:rPr>
        <w:t>would</w:t>
      </w:r>
      <w:r w:rsidR="0081690A">
        <w:rPr>
          <w:lang w:eastAsia="ko-KR"/>
        </w:rPr>
        <w:t xml:space="preserve"> no longer see the yellow message to approve it</w:t>
      </w:r>
      <w:r w:rsidR="00102CFF">
        <w:rPr>
          <w:lang w:eastAsia="ko-KR"/>
        </w:rPr>
        <w:t>.</w:t>
      </w:r>
    </w:p>
    <w:p w14:paraId="4178035D" w14:textId="567BE911" w:rsidR="0081690A" w:rsidRDefault="00102CFF" w:rsidP="008703AA">
      <w:pPr>
        <w:rPr>
          <w:lang w:eastAsia="ko-KR"/>
        </w:rPr>
      </w:pPr>
      <w:r>
        <w:rPr>
          <w:lang w:eastAsia="ko-KR"/>
        </w:rPr>
        <w:t>Please note that this rule also applies for documents that are being retired.</w:t>
      </w:r>
      <w:r w:rsidR="00F42677">
        <w:rPr>
          <w:lang w:eastAsia="ko-KR"/>
        </w:rPr>
        <w:t xml:space="preserve"> </w:t>
      </w:r>
      <w:r w:rsidR="0081690A">
        <w:rPr>
          <w:lang w:eastAsia="ko-KR"/>
        </w:rPr>
        <w:t>The document will be retired on the future date if future date is set for retirement effective date</w:t>
      </w:r>
      <w:r w:rsidR="00724C93">
        <w:rPr>
          <w:lang w:eastAsia="ko-KR"/>
        </w:rPr>
        <w:t>.</w:t>
      </w:r>
    </w:p>
    <w:p w14:paraId="5F361E96" w14:textId="2DA16E9E" w:rsidR="00882575" w:rsidRDefault="00882575" w:rsidP="008703AA">
      <w:pPr>
        <w:pStyle w:val="Heading2"/>
      </w:pPr>
      <w:bookmarkStart w:id="7" w:name="_Toc528913139"/>
      <w:r>
        <w:t>Reject</w:t>
      </w:r>
      <w:r w:rsidR="008703AA">
        <w:t xml:space="preserve"> a policy</w:t>
      </w:r>
      <w:bookmarkEnd w:id="7"/>
    </w:p>
    <w:p w14:paraId="28163460" w14:textId="36246882" w:rsidR="0026785F" w:rsidRDefault="008703AA" w:rsidP="008703AA">
      <w:pPr>
        <w:rPr>
          <w:lang w:eastAsia="ko-KR"/>
        </w:rPr>
      </w:pPr>
      <w:r>
        <w:rPr>
          <w:lang w:eastAsia="ko-KR"/>
        </w:rPr>
        <w:t>If you have selected Reject</w:t>
      </w:r>
      <w:r w:rsidR="00574078">
        <w:rPr>
          <w:lang w:eastAsia="ko-KR"/>
        </w:rPr>
        <w:t>,</w:t>
      </w:r>
      <w:r>
        <w:rPr>
          <w:lang w:eastAsia="ko-KR"/>
        </w:rPr>
        <w:t xml:space="preserve"> an email will be automatically sent to the author notifying them that the policy has been rejected. </w:t>
      </w:r>
    </w:p>
    <w:p w14:paraId="0CA45349" w14:textId="2A5CA95F" w:rsidR="000D62C4" w:rsidRDefault="000D62C4" w:rsidP="000D62C4">
      <w:pPr>
        <w:pStyle w:val="NormalWeb"/>
        <w:rPr>
          <w:sz w:val="20"/>
          <w:szCs w:val="20"/>
        </w:rPr>
      </w:pPr>
      <w:r>
        <w:rPr>
          <w:sz w:val="20"/>
          <w:szCs w:val="20"/>
        </w:rPr>
        <w:t>Your request to create</w:t>
      </w:r>
      <w:r w:rsidR="00724C93">
        <w:rPr>
          <w:sz w:val="20"/>
          <w:szCs w:val="20"/>
        </w:rPr>
        <w:t xml:space="preserve"> </w:t>
      </w:r>
      <w:proofErr w:type="spellStart"/>
      <w:r>
        <w:rPr>
          <w:sz w:val="20"/>
          <w:szCs w:val="20"/>
        </w:rPr>
        <w:t>SS_UAT_trial_for_user_guide</w:t>
      </w:r>
      <w:proofErr w:type="spellEnd"/>
      <w:r>
        <w:rPr>
          <w:sz w:val="20"/>
          <w:szCs w:val="20"/>
        </w:rPr>
        <w:t xml:space="preserve"> has been rejected</w:t>
      </w:r>
    </w:p>
    <w:p w14:paraId="171BD843" w14:textId="77777777" w:rsidR="000D62C4" w:rsidRDefault="000D62C4" w:rsidP="000D62C4">
      <w:pPr>
        <w:pStyle w:val="NormalWeb"/>
        <w:rPr>
          <w:sz w:val="20"/>
          <w:szCs w:val="20"/>
        </w:rPr>
      </w:pPr>
      <w:r>
        <w:rPr>
          <w:rStyle w:val="Strong"/>
        </w:rPr>
        <w:t xml:space="preserve">Policy URL: </w:t>
      </w:r>
      <w:r>
        <w:rPr>
          <w:b/>
          <w:bCs/>
        </w:rPr>
        <w:br/>
      </w:r>
      <w:hyperlink r:id="rId24" w:history="1">
        <w:proofErr w:type="spellStart"/>
        <w:r>
          <w:rPr>
            <w:rStyle w:val="Hyperlink"/>
            <w:b/>
            <w:bCs/>
            <w:sz w:val="20"/>
            <w:szCs w:val="20"/>
          </w:rPr>
          <w:t>SS_UAT_trial_for_user_guide</w:t>
        </w:r>
        <w:proofErr w:type="spellEnd"/>
      </w:hyperlink>
    </w:p>
    <w:p w14:paraId="2244336C" w14:textId="77777777" w:rsidR="000D62C4" w:rsidRDefault="000D62C4" w:rsidP="000D62C4">
      <w:pPr>
        <w:pStyle w:val="NormalWeb"/>
        <w:rPr>
          <w:sz w:val="20"/>
          <w:szCs w:val="20"/>
        </w:rPr>
      </w:pPr>
      <w:r>
        <w:rPr>
          <w:rStyle w:val="Strong"/>
        </w:rPr>
        <w:t>Help &amp; Support</w:t>
      </w:r>
      <w:proofErr w:type="gramStart"/>
      <w:r>
        <w:rPr>
          <w:rStyle w:val="Strong"/>
        </w:rPr>
        <w:t>:</w:t>
      </w:r>
      <w:proofErr w:type="gramEnd"/>
      <w:r>
        <w:rPr>
          <w:sz w:val="20"/>
          <w:szCs w:val="20"/>
        </w:rPr>
        <w:br/>
        <w:t xml:space="preserve">Refer to the Help &amp; Support section of </w:t>
      </w:r>
      <w:hyperlink r:id="rId25" w:history="1">
        <w:r>
          <w:rPr>
            <w:rStyle w:val="Hyperlink"/>
            <w:sz w:val="20"/>
            <w:szCs w:val="20"/>
          </w:rPr>
          <w:t>RiskPolicy.CBA</w:t>
        </w:r>
      </w:hyperlink>
    </w:p>
    <w:p w14:paraId="2D7568BD" w14:textId="77777777" w:rsidR="000D62C4" w:rsidRDefault="000D62C4" w:rsidP="000D62C4">
      <w:pPr>
        <w:pStyle w:val="NormalWeb"/>
        <w:rPr>
          <w:sz w:val="20"/>
          <w:szCs w:val="20"/>
        </w:rPr>
      </w:pPr>
      <w:r>
        <w:rPr>
          <w:sz w:val="20"/>
          <w:szCs w:val="20"/>
        </w:rPr>
        <w:t>Thank you</w:t>
      </w:r>
      <w:r>
        <w:rPr>
          <w:sz w:val="20"/>
          <w:szCs w:val="20"/>
        </w:rPr>
        <w:br/>
        <w:t>RiskPolicy.CBA</w:t>
      </w:r>
      <w:r>
        <w:rPr>
          <w:sz w:val="20"/>
          <w:szCs w:val="20"/>
        </w:rPr>
        <w:br/>
      </w:r>
      <w:hyperlink r:id="rId26" w:history="1">
        <w:r>
          <w:rPr>
            <w:rStyle w:val="Hyperlink"/>
            <w:sz w:val="20"/>
            <w:szCs w:val="20"/>
          </w:rPr>
          <w:t>riskpolicyoperations@cba.com.au</w:t>
        </w:r>
      </w:hyperlink>
    </w:p>
    <w:p w14:paraId="61DAEFA3" w14:textId="2DCA1EB7" w:rsidR="0081690A" w:rsidRDefault="0081690A" w:rsidP="0081690A">
      <w:pPr>
        <w:rPr>
          <w:lang w:eastAsia="ko-KR"/>
        </w:rPr>
      </w:pPr>
      <w:r>
        <w:rPr>
          <w:lang w:eastAsia="ko-KR"/>
        </w:rPr>
        <w:t>NOTE:</w:t>
      </w:r>
      <w:r w:rsidR="00F42677">
        <w:rPr>
          <w:lang w:eastAsia="ko-KR"/>
        </w:rPr>
        <w:t xml:space="preserve"> </w:t>
      </w:r>
      <w:r>
        <w:rPr>
          <w:lang w:eastAsia="ko-KR"/>
        </w:rPr>
        <w:t xml:space="preserve">Rejection will take some time to reflect in the system .So you would still see the yellow message saying </w:t>
      </w:r>
    </w:p>
    <w:p w14:paraId="27283E19" w14:textId="77777777" w:rsidR="0081690A" w:rsidRDefault="0081690A" w:rsidP="0081690A">
      <w:pPr>
        <w:rPr>
          <w:lang w:eastAsia="ko-KR"/>
        </w:rPr>
      </w:pPr>
      <w:r>
        <w:rPr>
          <w:noProof/>
          <w:lang w:eastAsia="en-AU"/>
        </w:rPr>
        <w:drawing>
          <wp:inline distT="0" distB="0" distL="0" distR="0" wp14:anchorId="1BBEC593" wp14:editId="00AE5BD8">
            <wp:extent cx="5976620" cy="882650"/>
            <wp:effectExtent l="0" t="0" r="508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76620" cy="882650"/>
                    </a:xfrm>
                    <a:prstGeom prst="rect">
                      <a:avLst/>
                    </a:prstGeom>
                  </pic:spPr>
                </pic:pic>
              </a:graphicData>
            </a:graphic>
          </wp:inline>
        </w:drawing>
      </w:r>
    </w:p>
    <w:p w14:paraId="21F9F121" w14:textId="3E092401" w:rsidR="000D62C4" w:rsidRDefault="0081690A" w:rsidP="008703AA">
      <w:pPr>
        <w:rPr>
          <w:lang w:eastAsia="ko-KR"/>
        </w:rPr>
      </w:pPr>
      <w:r>
        <w:rPr>
          <w:lang w:eastAsia="ko-KR"/>
        </w:rPr>
        <w:t>Please do not click on it as the system will not reflect real time. Check the same document after 10 minutes</w:t>
      </w:r>
    </w:p>
    <w:p w14:paraId="4F0A4988" w14:textId="77777777" w:rsidR="00882575" w:rsidRPr="00882575" w:rsidRDefault="008703AA" w:rsidP="00882575">
      <w:pPr>
        <w:rPr>
          <w:lang w:eastAsia="ko-KR"/>
        </w:rPr>
      </w:pPr>
      <w:r>
        <w:rPr>
          <w:lang w:eastAsia="ko-KR"/>
        </w:rPr>
        <w:t>The author will need to action any comments and begin the approval process again.</w:t>
      </w:r>
    </w:p>
    <w:sectPr w:rsidR="00882575" w:rsidRPr="00882575" w:rsidSect="00183693">
      <w:footerReference w:type="default" r:id="rId27"/>
      <w:pgSz w:w="11906" w:h="16838"/>
      <w:pgMar w:top="1418" w:right="1247" w:bottom="1418" w:left="1247" w:header="737" w:footer="567" w:gutter="0"/>
      <w:pgNumType w:start="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376D705" w16cid:durableId="1F8691F1"/>
  <w16cid:commentId w16cid:paraId="4C5D7473" w16cid:durableId="1F869141"/>
  <w16cid:commentId w16cid:paraId="04E3BE87" w16cid:durableId="1F86914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38D819C" w14:textId="77777777" w:rsidR="00FF5162" w:rsidRDefault="00FF5162" w:rsidP="006C53E1">
      <w:pPr>
        <w:spacing w:after="0" w:line="240" w:lineRule="auto"/>
      </w:pPr>
      <w:r>
        <w:separator/>
      </w:r>
    </w:p>
  </w:endnote>
  <w:endnote w:type="continuationSeparator" w:id="0">
    <w:p w14:paraId="528BB255" w14:textId="77777777" w:rsidR="00FF5162" w:rsidRDefault="00FF5162" w:rsidP="006C53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BA Sans Light">
    <w:altName w:val="Times New Roman"/>
    <w:panose1 w:val="00000000000000000000"/>
    <w:charset w:val="00"/>
    <w:family w:val="roman"/>
    <w:notTrueType/>
    <w:pitch w:val="variable"/>
    <w:sig w:usb0="00000001" w:usb1="4000207A" w:usb2="00000000" w:usb3="00000000" w:csb0="00000093" w:csb1="00000000"/>
  </w:font>
  <w:font w:name="Chronicle Text G1">
    <w:altName w:val="Arial"/>
    <w:panose1 w:val="00000000000000000000"/>
    <w:charset w:val="00"/>
    <w:family w:val="modern"/>
    <w:notTrueType/>
    <w:pitch w:val="variable"/>
    <w:sig w:usb0="A10000FF" w:usb1="5000405B" w:usb2="00000000" w:usb3="00000000" w:csb0="0000000B" w:csb1="00000000"/>
  </w:font>
  <w:font w:name="Arial">
    <w:panose1 w:val="020B0604020202020204"/>
    <w:charset w:val="00"/>
    <w:family w:val="swiss"/>
    <w:pitch w:val="variable"/>
    <w:sig w:usb0="E0002AFF" w:usb1="C0007843" w:usb2="00000009" w:usb3="00000000" w:csb0="000001FF" w:csb1="00000000"/>
  </w:font>
  <w:font w:name="CBA Sans">
    <w:altName w:val="Times New Roman"/>
    <w:panose1 w:val="00000000000000000000"/>
    <w:charset w:val="00"/>
    <w:family w:val="roman"/>
    <w:notTrueType/>
    <w:pitch w:val="default"/>
  </w:font>
  <w:font w:name="CBA Slab ExtraBold">
    <w:altName w:val="Times New Roman"/>
    <w:panose1 w:val="00000000000000000000"/>
    <w:charset w:val="00"/>
    <w:family w:val="roman"/>
    <w:notTrueType/>
    <w:pitch w:val="variable"/>
    <w:sig w:usb0="00000001" w:usb1="4000207A" w:usb2="00000000" w:usb3="00000000" w:csb0="00000093" w:csb1="00000000"/>
  </w:font>
  <w:font w:name="Segoe UI">
    <w:panose1 w:val="020B0502040204020203"/>
    <w:charset w:val="00"/>
    <w:family w:val="swiss"/>
    <w:pitch w:val="variable"/>
    <w:sig w:usb0="E10022FF" w:usb1="C000E47F" w:usb2="00000029" w:usb3="00000000" w:csb0="000001DF" w:csb1="00000000"/>
  </w:font>
  <w:font w:name="CBA Slab Web ExtraBold">
    <w:panose1 w:val="02020503060202020203"/>
    <w:charset w:val="00"/>
    <w:family w:val="roman"/>
    <w:pitch w:val="variable"/>
    <w:sig w:usb0="A000006F" w:usb1="4000207A" w:usb2="00000000" w:usb3="00000000" w:csb0="00000093" w:csb1="00000000"/>
  </w:font>
  <w:font w:name="CBA Slab Web Bold">
    <w:panose1 w:val="02020503060202020203"/>
    <w:charset w:val="00"/>
    <w:family w:val="roman"/>
    <w:pitch w:val="variable"/>
    <w:sig w:usb0="A000006F" w:usb1="4000207A"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7088" w:type="dxa"/>
      <w:tblLook w:val="04A0" w:firstRow="1" w:lastRow="0" w:firstColumn="1" w:lastColumn="0" w:noHBand="0" w:noVBand="1"/>
    </w:tblPr>
    <w:tblGrid>
      <w:gridCol w:w="426"/>
      <w:gridCol w:w="6662"/>
    </w:tblGrid>
    <w:tr w:rsidR="00183693" w14:paraId="3E99CDB1" w14:textId="77777777" w:rsidTr="00183693">
      <w:tc>
        <w:tcPr>
          <w:tcW w:w="426" w:type="dxa"/>
        </w:tcPr>
        <w:p w14:paraId="62530C99" w14:textId="77777777" w:rsidR="00183693" w:rsidRPr="00183693" w:rsidRDefault="00183693" w:rsidP="00183693">
          <w:pPr>
            <w:pStyle w:val="Footer"/>
            <w:rPr>
              <w:rFonts w:asciiTheme="minorHAnsi" w:hAnsiTheme="minorHAnsi"/>
            </w:rPr>
          </w:pPr>
          <w:r w:rsidRPr="00183693">
            <w:rPr>
              <w:rFonts w:asciiTheme="minorHAnsi" w:hAnsiTheme="minorHAnsi"/>
            </w:rPr>
            <w:fldChar w:fldCharType="begin"/>
          </w:r>
          <w:r w:rsidRPr="00183693">
            <w:rPr>
              <w:rFonts w:asciiTheme="minorHAnsi" w:hAnsiTheme="minorHAnsi"/>
            </w:rPr>
            <w:instrText xml:space="preserve"> PAGE   \* MERGEFORMAT </w:instrText>
          </w:r>
          <w:r w:rsidRPr="00183693">
            <w:rPr>
              <w:rFonts w:asciiTheme="minorHAnsi" w:hAnsiTheme="minorHAnsi"/>
            </w:rPr>
            <w:fldChar w:fldCharType="separate"/>
          </w:r>
          <w:r w:rsidR="00EF7365">
            <w:rPr>
              <w:rFonts w:asciiTheme="minorHAnsi" w:hAnsiTheme="minorHAnsi"/>
              <w:noProof/>
            </w:rPr>
            <w:t>1</w:t>
          </w:r>
          <w:r w:rsidRPr="00183693">
            <w:rPr>
              <w:rFonts w:asciiTheme="minorHAnsi" w:hAnsiTheme="minorHAnsi"/>
            </w:rPr>
            <w:fldChar w:fldCharType="end"/>
          </w:r>
        </w:p>
      </w:tc>
      <w:tc>
        <w:tcPr>
          <w:tcW w:w="6662" w:type="dxa"/>
        </w:tcPr>
        <w:p w14:paraId="27172958" w14:textId="77777777" w:rsidR="00183693" w:rsidRPr="00183693" w:rsidRDefault="00183693" w:rsidP="00183693">
          <w:pPr>
            <w:pStyle w:val="Footer"/>
            <w:tabs>
              <w:tab w:val="clear" w:pos="9026"/>
              <w:tab w:val="right" w:pos="6661"/>
            </w:tabs>
            <w:rPr>
              <w:rFonts w:asciiTheme="minorHAnsi" w:hAnsiTheme="minorHAnsi"/>
            </w:rPr>
          </w:pPr>
          <w:r>
            <w:rPr>
              <w:noProof/>
              <w:lang w:eastAsia="en-AU"/>
            </w:rPr>
            <mc:AlternateContent>
              <mc:Choice Requires="wpg">
                <w:drawing>
                  <wp:anchor distT="0" distB="0" distL="114300" distR="114300" simplePos="0" relativeHeight="251661312" behindDoc="1" locked="1" layoutInCell="1" allowOverlap="1" wp14:anchorId="62C1B5BF" wp14:editId="3C6649BD">
                    <wp:simplePos x="0" y="0"/>
                    <wp:positionH relativeFrom="page">
                      <wp:posOffset>4879340</wp:posOffset>
                    </wp:positionH>
                    <wp:positionV relativeFrom="page">
                      <wp:posOffset>-98425</wp:posOffset>
                    </wp:positionV>
                    <wp:extent cx="824865" cy="354965"/>
                    <wp:effectExtent l="0" t="0" r="0" b="6985"/>
                    <wp:wrapNone/>
                    <wp:docPr id="93" name="Group 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24865" cy="354965"/>
                              <a:chOff x="0" y="0"/>
                              <a:chExt cx="2255" cy="978"/>
                            </a:xfrm>
                          </wpg:grpSpPr>
                          <wps:wsp>
                            <wps:cNvPr id="94" name="Freeform 5"/>
                            <wps:cNvSpPr>
                              <a:spLocks/>
                            </wps:cNvSpPr>
                            <wps:spPr bwMode="auto">
                              <a:xfrm>
                                <a:off x="487" y="368"/>
                                <a:ext cx="486" cy="610"/>
                              </a:xfrm>
                              <a:custGeom>
                                <a:avLst/>
                                <a:gdLst>
                                  <a:gd name="T0" fmla="*/ 214 w 486"/>
                                  <a:gd name="T1" fmla="*/ 152 h 610"/>
                                  <a:gd name="T2" fmla="*/ 0 w 486"/>
                                  <a:gd name="T3" fmla="*/ 610 h 610"/>
                                  <a:gd name="T4" fmla="*/ 486 w 486"/>
                                  <a:gd name="T5" fmla="*/ 122 h 610"/>
                                  <a:gd name="T6" fmla="*/ 365 w 486"/>
                                  <a:gd name="T7" fmla="*/ 0 h 610"/>
                                  <a:gd name="T8" fmla="*/ 214 w 486"/>
                                  <a:gd name="T9" fmla="*/ 152 h 610"/>
                                </a:gdLst>
                                <a:ahLst/>
                                <a:cxnLst>
                                  <a:cxn ang="0">
                                    <a:pos x="T0" y="T1"/>
                                  </a:cxn>
                                  <a:cxn ang="0">
                                    <a:pos x="T2" y="T3"/>
                                  </a:cxn>
                                  <a:cxn ang="0">
                                    <a:pos x="T4" y="T5"/>
                                  </a:cxn>
                                  <a:cxn ang="0">
                                    <a:pos x="T6" y="T7"/>
                                  </a:cxn>
                                  <a:cxn ang="0">
                                    <a:pos x="T8" y="T9"/>
                                  </a:cxn>
                                </a:cxnLst>
                                <a:rect l="0" t="0" r="r" b="b"/>
                                <a:pathLst>
                                  <a:path w="486" h="610">
                                    <a:moveTo>
                                      <a:pt x="214" y="152"/>
                                    </a:moveTo>
                                    <a:lnTo>
                                      <a:pt x="0" y="610"/>
                                    </a:lnTo>
                                    <a:lnTo>
                                      <a:pt x="486" y="122"/>
                                    </a:lnTo>
                                    <a:lnTo>
                                      <a:pt x="365" y="0"/>
                                    </a:lnTo>
                                    <a:lnTo>
                                      <a:pt x="214" y="1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96" name="Freeform 6"/>
                            <wps:cNvSpPr>
                              <a:spLocks/>
                            </wps:cNvSpPr>
                            <wps:spPr bwMode="auto">
                              <a:xfrm>
                                <a:off x="0" y="0"/>
                                <a:ext cx="852" cy="978"/>
                              </a:xfrm>
                              <a:custGeom>
                                <a:avLst/>
                                <a:gdLst>
                                  <a:gd name="T0" fmla="*/ 0 w 852"/>
                                  <a:gd name="T1" fmla="*/ 488 h 978"/>
                                  <a:gd name="T2" fmla="*/ 487 w 852"/>
                                  <a:gd name="T3" fmla="*/ 978 h 978"/>
                                  <a:gd name="T4" fmla="*/ 701 w 852"/>
                                  <a:gd name="T5" fmla="*/ 520 h 978"/>
                                  <a:gd name="T6" fmla="*/ 852 w 852"/>
                                  <a:gd name="T7" fmla="*/ 368 h 978"/>
                                  <a:gd name="T8" fmla="*/ 487 w 852"/>
                                  <a:gd name="T9" fmla="*/ 0 h 978"/>
                                  <a:gd name="T10" fmla="*/ 0 w 852"/>
                                  <a:gd name="T11" fmla="*/ 488 h 978"/>
                                </a:gdLst>
                                <a:ahLst/>
                                <a:cxnLst>
                                  <a:cxn ang="0">
                                    <a:pos x="T0" y="T1"/>
                                  </a:cxn>
                                  <a:cxn ang="0">
                                    <a:pos x="T2" y="T3"/>
                                  </a:cxn>
                                  <a:cxn ang="0">
                                    <a:pos x="T4" y="T5"/>
                                  </a:cxn>
                                  <a:cxn ang="0">
                                    <a:pos x="T6" y="T7"/>
                                  </a:cxn>
                                  <a:cxn ang="0">
                                    <a:pos x="T8" y="T9"/>
                                  </a:cxn>
                                  <a:cxn ang="0">
                                    <a:pos x="T10" y="T11"/>
                                  </a:cxn>
                                </a:cxnLst>
                                <a:rect l="0" t="0" r="r" b="b"/>
                                <a:pathLst>
                                  <a:path w="852" h="978">
                                    <a:moveTo>
                                      <a:pt x="0" y="488"/>
                                    </a:moveTo>
                                    <a:lnTo>
                                      <a:pt x="487" y="978"/>
                                    </a:lnTo>
                                    <a:lnTo>
                                      <a:pt x="701" y="520"/>
                                    </a:lnTo>
                                    <a:lnTo>
                                      <a:pt x="852" y="368"/>
                                    </a:lnTo>
                                    <a:lnTo>
                                      <a:pt x="487" y="0"/>
                                    </a:lnTo>
                                    <a:lnTo>
                                      <a:pt x="0" y="488"/>
                                    </a:lnTo>
                                    <a:close/>
                                  </a:path>
                                </a:pathLst>
                              </a:custGeom>
                              <a:solidFill>
                                <a:srgbClr val="FFD000"/>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97" name="Freeform 7"/>
                            <wps:cNvSpPr>
                              <a:spLocks noEditPoints="1"/>
                            </wps:cNvSpPr>
                            <wps:spPr bwMode="auto">
                              <a:xfrm>
                                <a:off x="1504" y="384"/>
                                <a:ext cx="346" cy="357"/>
                              </a:xfrm>
                              <a:custGeom>
                                <a:avLst/>
                                <a:gdLst>
                                  <a:gd name="T0" fmla="*/ 71 w 183"/>
                                  <a:gd name="T1" fmla="*/ 155 h 188"/>
                                  <a:gd name="T2" fmla="*/ 46 w 183"/>
                                  <a:gd name="T3" fmla="*/ 132 h 188"/>
                                  <a:gd name="T4" fmla="*/ 72 w 183"/>
                                  <a:gd name="T5" fmla="*/ 110 h 188"/>
                                  <a:gd name="T6" fmla="*/ 110 w 183"/>
                                  <a:gd name="T7" fmla="*/ 110 h 188"/>
                                  <a:gd name="T8" fmla="*/ 110 w 183"/>
                                  <a:gd name="T9" fmla="*/ 142 h 188"/>
                                  <a:gd name="T10" fmla="*/ 71 w 183"/>
                                  <a:gd name="T11" fmla="*/ 155 h 188"/>
                                  <a:gd name="T12" fmla="*/ 59 w 183"/>
                                  <a:gd name="T13" fmla="*/ 188 h 188"/>
                                  <a:gd name="T14" fmla="*/ 114 w 183"/>
                                  <a:gd name="T15" fmla="*/ 169 h 188"/>
                                  <a:gd name="T16" fmla="*/ 124 w 183"/>
                                  <a:gd name="T17" fmla="*/ 184 h 188"/>
                                  <a:gd name="T18" fmla="*/ 178 w 183"/>
                                  <a:gd name="T19" fmla="*/ 184 h 188"/>
                                  <a:gd name="T20" fmla="*/ 183 w 183"/>
                                  <a:gd name="T21" fmla="*/ 149 h 188"/>
                                  <a:gd name="T22" fmla="*/ 156 w 183"/>
                                  <a:gd name="T23" fmla="*/ 149 h 188"/>
                                  <a:gd name="T24" fmla="*/ 156 w 183"/>
                                  <a:gd name="T25" fmla="*/ 61 h 188"/>
                                  <a:gd name="T26" fmla="*/ 84 w 183"/>
                                  <a:gd name="T27" fmla="*/ 0 h 188"/>
                                  <a:gd name="T28" fmla="*/ 16 w 183"/>
                                  <a:gd name="T29" fmla="*/ 12 h 188"/>
                                  <a:gd name="T30" fmla="*/ 16 w 183"/>
                                  <a:gd name="T31" fmla="*/ 47 h 188"/>
                                  <a:gd name="T32" fmla="*/ 78 w 183"/>
                                  <a:gd name="T33" fmla="*/ 33 h 188"/>
                                  <a:gd name="T34" fmla="*/ 110 w 183"/>
                                  <a:gd name="T35" fmla="*/ 62 h 188"/>
                                  <a:gd name="T36" fmla="*/ 110 w 183"/>
                                  <a:gd name="T37" fmla="*/ 79 h 188"/>
                                  <a:gd name="T38" fmla="*/ 69 w 183"/>
                                  <a:gd name="T39" fmla="*/ 79 h 188"/>
                                  <a:gd name="T40" fmla="*/ 0 w 183"/>
                                  <a:gd name="T41" fmla="*/ 132 h 188"/>
                                  <a:gd name="T42" fmla="*/ 59 w 183"/>
                                  <a:gd name="T43" fmla="*/ 188 h 1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83" h="188">
                                    <a:moveTo>
                                      <a:pt x="71" y="155"/>
                                    </a:moveTo>
                                    <a:cubicBezTo>
                                      <a:pt x="56" y="155"/>
                                      <a:pt x="46" y="146"/>
                                      <a:pt x="46" y="132"/>
                                    </a:cubicBezTo>
                                    <a:cubicBezTo>
                                      <a:pt x="46" y="118"/>
                                      <a:pt x="56" y="110"/>
                                      <a:pt x="72" y="110"/>
                                    </a:cubicBezTo>
                                    <a:cubicBezTo>
                                      <a:pt x="110" y="110"/>
                                      <a:pt x="110" y="110"/>
                                      <a:pt x="110" y="110"/>
                                    </a:cubicBezTo>
                                    <a:cubicBezTo>
                                      <a:pt x="110" y="142"/>
                                      <a:pt x="110" y="142"/>
                                      <a:pt x="110" y="142"/>
                                    </a:cubicBezTo>
                                    <a:cubicBezTo>
                                      <a:pt x="99" y="151"/>
                                      <a:pt x="87" y="155"/>
                                      <a:pt x="71" y="155"/>
                                    </a:cubicBezTo>
                                    <a:moveTo>
                                      <a:pt x="59" y="188"/>
                                    </a:moveTo>
                                    <a:cubicBezTo>
                                      <a:pt x="86" y="188"/>
                                      <a:pt x="102" y="178"/>
                                      <a:pt x="114" y="169"/>
                                    </a:cubicBezTo>
                                    <a:cubicBezTo>
                                      <a:pt x="116" y="175"/>
                                      <a:pt x="120" y="180"/>
                                      <a:pt x="124" y="184"/>
                                    </a:cubicBezTo>
                                    <a:cubicBezTo>
                                      <a:pt x="178" y="184"/>
                                      <a:pt x="178" y="184"/>
                                      <a:pt x="178" y="184"/>
                                    </a:cubicBezTo>
                                    <a:cubicBezTo>
                                      <a:pt x="183" y="149"/>
                                      <a:pt x="183" y="149"/>
                                      <a:pt x="183" y="149"/>
                                    </a:cubicBezTo>
                                    <a:cubicBezTo>
                                      <a:pt x="156" y="149"/>
                                      <a:pt x="156" y="149"/>
                                      <a:pt x="156" y="149"/>
                                    </a:cubicBezTo>
                                    <a:cubicBezTo>
                                      <a:pt x="156" y="61"/>
                                      <a:pt x="156" y="61"/>
                                      <a:pt x="156" y="61"/>
                                    </a:cubicBezTo>
                                    <a:cubicBezTo>
                                      <a:pt x="156" y="20"/>
                                      <a:pt x="132" y="0"/>
                                      <a:pt x="84" y="0"/>
                                    </a:cubicBezTo>
                                    <a:cubicBezTo>
                                      <a:pt x="59" y="0"/>
                                      <a:pt x="33" y="6"/>
                                      <a:pt x="16" y="12"/>
                                    </a:cubicBezTo>
                                    <a:cubicBezTo>
                                      <a:pt x="16" y="47"/>
                                      <a:pt x="16" y="47"/>
                                      <a:pt x="16" y="47"/>
                                    </a:cubicBezTo>
                                    <a:cubicBezTo>
                                      <a:pt x="37" y="39"/>
                                      <a:pt x="59" y="33"/>
                                      <a:pt x="78" y="33"/>
                                    </a:cubicBezTo>
                                    <a:cubicBezTo>
                                      <a:pt x="100" y="33"/>
                                      <a:pt x="110" y="43"/>
                                      <a:pt x="110" y="62"/>
                                    </a:cubicBezTo>
                                    <a:cubicBezTo>
                                      <a:pt x="110" y="79"/>
                                      <a:pt x="110" y="79"/>
                                      <a:pt x="110" y="79"/>
                                    </a:cubicBezTo>
                                    <a:cubicBezTo>
                                      <a:pt x="69" y="79"/>
                                      <a:pt x="69" y="79"/>
                                      <a:pt x="69" y="79"/>
                                    </a:cubicBezTo>
                                    <a:cubicBezTo>
                                      <a:pt x="26" y="79"/>
                                      <a:pt x="0" y="98"/>
                                      <a:pt x="0" y="132"/>
                                    </a:cubicBezTo>
                                    <a:cubicBezTo>
                                      <a:pt x="0" y="167"/>
                                      <a:pt x="24" y="188"/>
                                      <a:pt x="59" y="188"/>
                                    </a:cubicBez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99" name="Freeform 8"/>
                            <wps:cNvSpPr>
                              <a:spLocks/>
                            </wps:cNvSpPr>
                            <wps:spPr bwMode="auto">
                              <a:xfrm>
                                <a:off x="1846" y="384"/>
                                <a:ext cx="409" cy="349"/>
                              </a:xfrm>
                              <a:custGeom>
                                <a:avLst/>
                                <a:gdLst>
                                  <a:gd name="T0" fmla="*/ 94 w 216"/>
                                  <a:gd name="T1" fmla="*/ 184 h 184"/>
                                  <a:gd name="T2" fmla="*/ 98 w 216"/>
                                  <a:gd name="T3" fmla="*/ 149 h 184"/>
                                  <a:gd name="T4" fmla="*/ 73 w 216"/>
                                  <a:gd name="T5" fmla="*/ 149 h 184"/>
                                  <a:gd name="T6" fmla="*/ 73 w 216"/>
                                  <a:gd name="T7" fmla="*/ 51 h 184"/>
                                  <a:gd name="T8" fmla="*/ 113 w 216"/>
                                  <a:gd name="T9" fmla="*/ 40 h 184"/>
                                  <a:gd name="T10" fmla="*/ 144 w 216"/>
                                  <a:gd name="T11" fmla="*/ 71 h 184"/>
                                  <a:gd name="T12" fmla="*/ 144 w 216"/>
                                  <a:gd name="T13" fmla="*/ 184 h 184"/>
                                  <a:gd name="T14" fmla="*/ 212 w 216"/>
                                  <a:gd name="T15" fmla="*/ 184 h 184"/>
                                  <a:gd name="T16" fmla="*/ 216 w 216"/>
                                  <a:gd name="T17" fmla="*/ 149 h 184"/>
                                  <a:gd name="T18" fmla="*/ 190 w 216"/>
                                  <a:gd name="T19" fmla="*/ 149 h 184"/>
                                  <a:gd name="T20" fmla="*/ 190 w 216"/>
                                  <a:gd name="T21" fmla="*/ 65 h 184"/>
                                  <a:gd name="T22" fmla="*/ 128 w 216"/>
                                  <a:gd name="T23" fmla="*/ 0 h 184"/>
                                  <a:gd name="T24" fmla="*/ 68 w 216"/>
                                  <a:gd name="T25" fmla="*/ 20 h 184"/>
                                  <a:gd name="T26" fmla="*/ 59 w 216"/>
                                  <a:gd name="T27" fmla="*/ 4 h 184"/>
                                  <a:gd name="T28" fmla="*/ 4 w 216"/>
                                  <a:gd name="T29" fmla="*/ 4 h 184"/>
                                  <a:gd name="T30" fmla="*/ 0 w 216"/>
                                  <a:gd name="T31" fmla="*/ 40 h 184"/>
                                  <a:gd name="T32" fmla="*/ 26 w 216"/>
                                  <a:gd name="T33" fmla="*/ 40 h 184"/>
                                  <a:gd name="T34" fmla="*/ 26 w 216"/>
                                  <a:gd name="T35" fmla="*/ 184 h 184"/>
                                  <a:gd name="T36" fmla="*/ 94 w 216"/>
                                  <a:gd name="T37" fmla="*/ 184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16" h="184">
                                    <a:moveTo>
                                      <a:pt x="94" y="184"/>
                                    </a:moveTo>
                                    <a:cubicBezTo>
                                      <a:pt x="98" y="149"/>
                                      <a:pt x="98" y="149"/>
                                      <a:pt x="98" y="149"/>
                                    </a:cubicBezTo>
                                    <a:cubicBezTo>
                                      <a:pt x="73" y="149"/>
                                      <a:pt x="73" y="149"/>
                                      <a:pt x="73" y="149"/>
                                    </a:cubicBezTo>
                                    <a:cubicBezTo>
                                      <a:pt x="73" y="51"/>
                                      <a:pt x="73" y="51"/>
                                      <a:pt x="73" y="51"/>
                                    </a:cubicBezTo>
                                    <a:cubicBezTo>
                                      <a:pt x="86" y="44"/>
                                      <a:pt x="100" y="40"/>
                                      <a:pt x="113" y="40"/>
                                    </a:cubicBezTo>
                                    <a:cubicBezTo>
                                      <a:pt x="133" y="40"/>
                                      <a:pt x="144" y="51"/>
                                      <a:pt x="144" y="71"/>
                                    </a:cubicBezTo>
                                    <a:cubicBezTo>
                                      <a:pt x="144" y="184"/>
                                      <a:pt x="144" y="184"/>
                                      <a:pt x="144" y="184"/>
                                    </a:cubicBezTo>
                                    <a:cubicBezTo>
                                      <a:pt x="212" y="184"/>
                                      <a:pt x="212" y="184"/>
                                      <a:pt x="212" y="184"/>
                                    </a:cubicBezTo>
                                    <a:cubicBezTo>
                                      <a:pt x="216" y="149"/>
                                      <a:pt x="216" y="149"/>
                                      <a:pt x="216" y="149"/>
                                    </a:cubicBezTo>
                                    <a:cubicBezTo>
                                      <a:pt x="190" y="149"/>
                                      <a:pt x="190" y="149"/>
                                      <a:pt x="190" y="149"/>
                                    </a:cubicBezTo>
                                    <a:cubicBezTo>
                                      <a:pt x="190" y="65"/>
                                      <a:pt x="190" y="65"/>
                                      <a:pt x="190" y="65"/>
                                    </a:cubicBezTo>
                                    <a:cubicBezTo>
                                      <a:pt x="190" y="23"/>
                                      <a:pt x="168" y="0"/>
                                      <a:pt x="128" y="0"/>
                                    </a:cubicBezTo>
                                    <a:cubicBezTo>
                                      <a:pt x="107" y="0"/>
                                      <a:pt x="87" y="7"/>
                                      <a:pt x="68" y="20"/>
                                    </a:cubicBezTo>
                                    <a:cubicBezTo>
                                      <a:pt x="66" y="14"/>
                                      <a:pt x="63" y="9"/>
                                      <a:pt x="59" y="4"/>
                                    </a:cubicBezTo>
                                    <a:cubicBezTo>
                                      <a:pt x="4" y="4"/>
                                      <a:pt x="4" y="4"/>
                                      <a:pt x="4" y="4"/>
                                    </a:cubicBezTo>
                                    <a:cubicBezTo>
                                      <a:pt x="0" y="40"/>
                                      <a:pt x="0" y="40"/>
                                      <a:pt x="0" y="40"/>
                                    </a:cubicBezTo>
                                    <a:cubicBezTo>
                                      <a:pt x="26" y="40"/>
                                      <a:pt x="26" y="40"/>
                                      <a:pt x="26" y="40"/>
                                    </a:cubicBezTo>
                                    <a:cubicBezTo>
                                      <a:pt x="26" y="184"/>
                                      <a:pt x="26" y="184"/>
                                      <a:pt x="26" y="184"/>
                                    </a:cubicBezTo>
                                    <a:lnTo>
                                      <a:pt x="94" y="18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00" name="Freeform 9"/>
                            <wps:cNvSpPr>
                              <a:spLocks/>
                            </wps:cNvSpPr>
                            <wps:spPr bwMode="auto">
                              <a:xfrm>
                                <a:off x="1093" y="237"/>
                                <a:ext cx="375" cy="504"/>
                              </a:xfrm>
                              <a:custGeom>
                                <a:avLst/>
                                <a:gdLst>
                                  <a:gd name="T0" fmla="*/ 123 w 198"/>
                                  <a:gd name="T1" fmla="*/ 228 h 265"/>
                                  <a:gd name="T2" fmla="*/ 50 w 198"/>
                                  <a:gd name="T3" fmla="*/ 130 h 265"/>
                                  <a:gd name="T4" fmla="*/ 119 w 198"/>
                                  <a:gd name="T5" fmla="*/ 37 h 265"/>
                                  <a:gd name="T6" fmla="*/ 149 w 198"/>
                                  <a:gd name="T7" fmla="*/ 40 h 265"/>
                                  <a:gd name="T8" fmla="*/ 149 w 198"/>
                                  <a:gd name="T9" fmla="*/ 74 h 265"/>
                                  <a:gd name="T10" fmla="*/ 193 w 198"/>
                                  <a:gd name="T11" fmla="*/ 74 h 265"/>
                                  <a:gd name="T12" fmla="*/ 193 w 198"/>
                                  <a:gd name="T13" fmla="*/ 10 h 265"/>
                                  <a:gd name="T14" fmla="*/ 121 w 198"/>
                                  <a:gd name="T15" fmla="*/ 0 h 265"/>
                                  <a:gd name="T16" fmla="*/ 0 w 198"/>
                                  <a:gd name="T17" fmla="*/ 133 h 265"/>
                                  <a:gd name="T18" fmla="*/ 118 w 198"/>
                                  <a:gd name="T19" fmla="*/ 265 h 265"/>
                                  <a:gd name="T20" fmla="*/ 198 w 198"/>
                                  <a:gd name="T21" fmla="*/ 248 h 265"/>
                                  <a:gd name="T22" fmla="*/ 198 w 198"/>
                                  <a:gd name="T23" fmla="*/ 248 h 265"/>
                                  <a:gd name="T24" fmla="*/ 192 w 198"/>
                                  <a:gd name="T25" fmla="*/ 212 h 265"/>
                                  <a:gd name="T26" fmla="*/ 123 w 198"/>
                                  <a:gd name="T27" fmla="*/ 228 h 2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98" h="265">
                                    <a:moveTo>
                                      <a:pt x="123" y="228"/>
                                    </a:moveTo>
                                    <a:cubicBezTo>
                                      <a:pt x="75" y="228"/>
                                      <a:pt x="50" y="199"/>
                                      <a:pt x="50" y="130"/>
                                    </a:cubicBezTo>
                                    <a:cubicBezTo>
                                      <a:pt x="50" y="66"/>
                                      <a:pt x="72" y="37"/>
                                      <a:pt x="119" y="37"/>
                                    </a:cubicBezTo>
                                    <a:cubicBezTo>
                                      <a:pt x="129" y="37"/>
                                      <a:pt x="140" y="38"/>
                                      <a:pt x="149" y="40"/>
                                    </a:cubicBezTo>
                                    <a:cubicBezTo>
                                      <a:pt x="149" y="74"/>
                                      <a:pt x="149" y="74"/>
                                      <a:pt x="149" y="74"/>
                                    </a:cubicBezTo>
                                    <a:cubicBezTo>
                                      <a:pt x="193" y="74"/>
                                      <a:pt x="193" y="74"/>
                                      <a:pt x="193" y="74"/>
                                    </a:cubicBezTo>
                                    <a:cubicBezTo>
                                      <a:pt x="193" y="10"/>
                                      <a:pt x="193" y="10"/>
                                      <a:pt x="193" y="10"/>
                                    </a:cubicBezTo>
                                    <a:cubicBezTo>
                                      <a:pt x="165" y="3"/>
                                      <a:pt x="143" y="0"/>
                                      <a:pt x="121" y="0"/>
                                    </a:cubicBezTo>
                                    <a:cubicBezTo>
                                      <a:pt x="39" y="0"/>
                                      <a:pt x="0" y="48"/>
                                      <a:pt x="0" y="133"/>
                                    </a:cubicBezTo>
                                    <a:cubicBezTo>
                                      <a:pt x="0" y="220"/>
                                      <a:pt x="41" y="265"/>
                                      <a:pt x="118" y="265"/>
                                    </a:cubicBezTo>
                                    <a:cubicBezTo>
                                      <a:pt x="148" y="265"/>
                                      <a:pt x="178" y="258"/>
                                      <a:pt x="198" y="248"/>
                                    </a:cubicBezTo>
                                    <a:cubicBezTo>
                                      <a:pt x="198" y="248"/>
                                      <a:pt x="198" y="248"/>
                                      <a:pt x="198" y="248"/>
                                    </a:cubicBezTo>
                                    <a:cubicBezTo>
                                      <a:pt x="192" y="212"/>
                                      <a:pt x="192" y="212"/>
                                      <a:pt x="192" y="212"/>
                                    </a:cubicBezTo>
                                    <a:cubicBezTo>
                                      <a:pt x="171" y="221"/>
                                      <a:pt x="147" y="228"/>
                                      <a:pt x="123" y="228"/>
                                    </a:cubicBez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3389FC8C" id="Group 4" o:spid="_x0000_s1026" style="position:absolute;margin-left:384.2pt;margin-top:-7.75pt;width:64.95pt;height:27.95pt;z-index:-251655168;mso-position-horizontal-relative:page;mso-position-vertical-relative:page;mso-width-relative:margin;mso-height-relative:margin" coordsize="2255,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">
                    <o:lock v:ext="edit" aspectratio="t"/>
                    <v:shape id="Freeform 5" o:spid="_x0000_s1027" style="position:absolute;left:487;top:368;width:486;height:610;visibility:visible;mso-wrap-style:square;v-text-anchor:top" coordsize="486,6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Wmm8QA&#10;AADbAAAADwAAAGRycy9kb3ducmV2LnhtbESPQWvCQBSE70L/w/IKXopulCo2ugmtUNqrMer1NftM&#10;0mbfhuw2xn/fLQgeh5n5htmkg2lET52rLSuYTSMQxIXVNZcK8v37ZAXCeWSNjWVScCUHafIw2mCs&#10;7YV31Ge+FAHCLkYFlfdtLKUrKjLoprYlDt7ZdgZ9kF0pdYeXADeNnEfRUhqsOSxU2NK2ouIn+zUK&#10;TrU5Xnf9W07bxQc+fc0Wh++sVWr8OLyuQXga/D18a39qBS/P8P8l/AC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1ppvEAAAA2wAAAA8AAAAAAAAAAAAAAAAAmAIAAGRycy9k&#10;b3ducmV2LnhtbFBLBQYAAAAABAAEAPUAAACJAwAAAAA=&#10;" path="m214,152l,610,486,122,365,,214,152xe" fillcolor="black" stroked="f">
                      <v:path arrowok="t" o:connecttype="custom" o:connectlocs="214,152;0,610;486,122;365,0;214,152" o:connectangles="0,0,0,0,0"/>
                    </v:shape>
                    <v:shape id="Freeform 6" o:spid="_x0000_s1028" style="position:absolute;width:852;height:978;visibility:visible;mso-wrap-style:square;v-text-anchor:top" coordsize="852,9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3LA8MA&#10;AADbAAAADwAAAGRycy9kb3ducmV2LnhtbESPQWsCMRSE74X+h/AKvdWsIlJXo2wrhYIIXfXg8bF5&#10;Zhc3L0sSdfvvjSB4HGbmG2a+7G0rLuRD41jBcJCBIK6cbtgo2O9+Pj5BhIissXVMCv4pwHLx+jLH&#10;XLsrl3TZRiMShEOOCuoYu1zKUNVkMQxcR5y8o/MWY5LeSO3xmuC2laMsm0iLDaeFGjv6rqk6bc9W&#10;gVmNC180u5WpNmUx/pp6ffhbK/X+1hczEJH6+Aw/2r9awXQC9y/pB8j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P3LA8MAAADbAAAADwAAAAAAAAAAAAAAAACYAgAAZHJzL2Rv&#10;d25yZXYueG1sUEsFBgAAAAAEAAQA9QAAAIgDAAAAAA==&#10;" path="m,488l487,978,701,520,852,368,487,,,488xe" fillcolor="#ffd000" stroked="f">
                      <v:path arrowok="t" o:connecttype="custom" o:connectlocs="0,488;487,978;701,520;852,368;487,0;0,488" o:connectangles="0,0,0,0,0,0"/>
                    </v:shape>
                    <v:shape id="Freeform 7" o:spid="_x0000_s1029" style="position:absolute;left:1504;top:384;width:346;height:357;visibility:visible;mso-wrap-style:square;v-text-anchor:top" coordsize="183,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MRV8IA&#10;AADbAAAADwAAAGRycy9kb3ducmV2LnhtbESPQYvCMBSE7wv+h/AEb2uqgrt2jSJipTdZFc+P5tkW&#10;m5eSRFv/vVlY8DjMzDfMct2bRjzI+dqygsk4AUFcWF1zqeB8yj6/QfiArLGxTAqe5GG9GnwsMdW2&#10;4196HEMpIoR9igqqENpUSl9UZNCPbUscvat1BkOUrpTaYRfhppHTJJlLgzXHhQpb2lZU3I53o8Cc&#10;n91pf9i6xeSSFdluls8vLldqNOw3PyAC9eEd/m/nWsHiC/6+xB8gV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QxFXwgAAANsAAAAPAAAAAAAAAAAAAAAAAJgCAABkcnMvZG93&#10;bnJldi54bWxQSwUGAAAAAAQABAD1AAAAhwMAAAAA&#10;" path="m71,155v-15,,-25,-9,-25,-23c46,118,56,110,72,110v38,,38,,38,c110,142,110,142,110,142v-11,9,-23,13,-39,13m59,188v27,,43,-10,55,-19c116,175,120,180,124,184v54,,54,,54,c183,149,183,149,183,149v-27,,-27,,-27,c156,61,156,61,156,61,156,20,132,,84,,59,,33,6,16,12v,35,,35,,35c37,39,59,33,78,33v22,,32,10,32,29c110,79,110,79,110,79v-41,,-41,,-41,c26,79,,98,,132v,35,24,56,59,56e" fillcolor="black" stroked="f">
                      <v:path arrowok="t" o:connecttype="custom" o:connectlocs="134,294;87,251;136,209;208,209;208,270;134,294;112,357;216,321;234,349;337,349;346,283;295,283;295,116;159,0;30,23;30,89;147,63;208,118;208,150;130,150;0,251;112,357" o:connectangles="0,0,0,0,0,0,0,0,0,0,0,0,0,0,0,0,0,0,0,0,0,0"/>
                      <o:lock v:ext="edit" verticies="t"/>
                    </v:shape>
                    <v:shape id="Freeform 8" o:spid="_x0000_s1030" style="position:absolute;left:1846;top:384;width:409;height:349;visibility:visible;mso-wrap-style:square;v-text-anchor:top" coordsize="216,1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lwU8QA&#10;AADbAAAADwAAAGRycy9kb3ducmV2LnhtbESPQWuDQBSE74X8h+UFcmvWGGgbk02QoKUnoTaHHB/u&#10;i0rct+Ju1P77bqHQ4zAz3zCH02w6MdLgWssKNusIBHFldcu1gstX/vwGwnlkjZ1lUvBNDk7HxdMB&#10;E20n/qSx9LUIEHYJKmi87xMpXdWQQbe2PXHwbnYw6IMcaqkHnALcdDKOohdpsOWw0GBP54aqe/kw&#10;CtK81NfXYqzezdZcs2ITZ1kcK7VazukehKfZ/4f/2h9awW4Hv1/CD5DH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JcFPEAAAA2wAAAA8AAAAAAAAAAAAAAAAAmAIAAGRycy9k&#10;b3ducmV2LnhtbFBLBQYAAAAABAAEAPUAAACJAwAAAAA=&#10;" path="m94,184v4,-35,4,-35,4,-35c73,149,73,149,73,149v,-98,,-98,,-98c86,44,100,40,113,40v20,,31,11,31,31c144,184,144,184,144,184v68,,68,,68,c216,149,216,149,216,149v-26,,-26,,-26,c190,65,190,65,190,65,190,23,168,,128,,107,,87,7,68,20,66,14,63,9,59,4,4,4,4,4,4,4,,40,,40,,40v26,,26,,26,c26,184,26,184,26,184r68,xe" fillcolor="black" stroked="f">
                      <v:path arrowok="t" o:connecttype="custom" o:connectlocs="178,349;186,283;138,283;138,97;214,76;273,135;273,349;401,349;409,283;360,283;360,123;242,0;129,38;112,8;8,8;0,76;49,76;49,349;178,349" o:connectangles="0,0,0,0,0,0,0,0,0,0,0,0,0,0,0,0,0,0,0"/>
                    </v:shape>
                    <v:shape id="Freeform 9" o:spid="_x0000_s1031" style="position:absolute;left:1093;top:237;width:375;height:504;visibility:visible;mso-wrap-style:square;v-text-anchor:top" coordsize="198,2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NwHsUA&#10;AADcAAAADwAAAGRycy9kb3ducmV2LnhtbESPQWsCMRCF7wX/Q5iCt5ptD0W2RilCWQ9VqAqtt2Ez&#10;3Sy7mSxJquu/7xwEbzO8N+99s1iNvldniqkNbOB5VoAiroNtuTFwPHw8zUGljGyxD0wGrpRgtZw8&#10;LLC04cJfdN7nRkkIpxINuJyHUutUO/KYZmEgFu03RI9Z1thoG/Ei4b7XL0Xxqj22LA0OB1o7qrv9&#10;nzeQu3776b7tT13t1rHZnqrutKuMmT6O72+gMo35br5db6zgF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43AexQAAANwAAAAPAAAAAAAAAAAAAAAAAJgCAABkcnMv&#10;ZG93bnJldi54bWxQSwUGAAAAAAQABAD1AAAAigMAAAAA&#10;" path="m123,228c75,228,50,199,50,130,50,66,72,37,119,37v10,,21,1,30,3c149,74,149,74,149,74v44,,44,,44,c193,10,193,10,193,10,165,3,143,,121,,39,,,48,,133v,87,41,132,118,132c148,265,178,258,198,248v,,,,,c192,212,192,212,192,212v-21,9,-45,16,-69,16e" fillcolor="black" stroked="f">
                      <v:path arrowok="t" o:connecttype="custom" o:connectlocs="233,434;95,247;225,70;282,76;282,141;366,141;366,19;229,0;0,253;223,504;375,472;375,472;364,403;233,434" o:connectangles="0,0,0,0,0,0,0,0,0,0,0,0,0,0"/>
                    </v:shape>
                    <w10:wrap anchorx="page" anchory="page"/>
                    <w10:anchorlock/>
                  </v:group>
                </w:pict>
              </mc:Fallback>
            </mc:AlternateContent>
          </w:r>
          <w:r w:rsidRPr="00183693">
            <w:rPr>
              <w:rFonts w:asciiTheme="minorHAnsi" w:hAnsiTheme="minorHAnsi"/>
            </w:rPr>
            <w:t xml:space="preserve">Commonwealth Bank of Australia  </w:t>
          </w:r>
          <w:r w:rsidRPr="00183693">
            <w:rPr>
              <w:rFonts w:asciiTheme="minorHAnsi" w:hAnsiTheme="minorHAnsi"/>
              <w:color w:val="FFCC00" w:themeColor="accent1"/>
            </w:rPr>
            <w:t>|</w:t>
          </w:r>
          <w:r w:rsidRPr="00183693">
            <w:rPr>
              <w:rFonts w:asciiTheme="minorHAnsi" w:hAnsiTheme="minorHAnsi"/>
            </w:rPr>
            <w:t xml:space="preserve">  Confidential</w:t>
          </w:r>
        </w:p>
      </w:tc>
    </w:tr>
  </w:tbl>
  <w:p w14:paraId="2D74C609" w14:textId="77777777" w:rsidR="006C53E1" w:rsidRDefault="006C53E1">
    <w:pPr>
      <w:pStyle w:val="Footer"/>
    </w:pPr>
    <w:r w:rsidRPr="00130737">
      <w:rPr>
        <w:noProof/>
        <w:szCs w:val="16"/>
        <w:lang w:eastAsia="en-AU"/>
      </w:rPr>
      <mc:AlternateContent>
        <mc:Choice Requires="wps">
          <w:drawing>
            <wp:anchor distT="0" distB="0" distL="114300" distR="114300" simplePos="0" relativeHeight="251659264" behindDoc="0" locked="1" layoutInCell="1" allowOverlap="1" wp14:anchorId="3B2799F9" wp14:editId="794AB5C7">
              <wp:simplePos x="0" y="0"/>
              <wp:positionH relativeFrom="margin">
                <wp:align>center</wp:align>
              </wp:positionH>
              <wp:positionV relativeFrom="page">
                <wp:align>top</wp:align>
              </wp:positionV>
              <wp:extent cx="7559675" cy="359410"/>
              <wp:effectExtent l="0" t="0" r="3175" b="2540"/>
              <wp:wrapNone/>
              <wp:docPr id="1" name="Rectangle 1">
                <a:extLst xmlns:a="http://schemas.openxmlformats.org/drawingml/2006/main">
                  <a:ext uri="{C183D7F6-B498-43B3-948B-1728B52AA6E4}">
                    <adec:decorative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5941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53357494" id="Rectangle 1" o:spid="_x0000_s1026" style="position:absolute;margin-left:0;margin-top:0;width:595.25pt;height:28.3pt;z-index:251659264;visibility:visible;mso-wrap-style:square;mso-width-percent:0;mso-height-percent:0;mso-wrap-distance-left:9pt;mso-wrap-distance-top:0;mso-wrap-distance-right:9pt;mso-wrap-distance-bottom:0;mso-position-horizontal:center;mso-position-horizontal-relative:margin;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" fillcolor="#fc0 [3204]" stroked="f" strokeweight="1pt">
              <w10:wrap anchorx="margin" anchory="page"/>
              <w10:anchorlock/>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6794DEB" w14:textId="77777777" w:rsidR="00FF5162" w:rsidRDefault="00FF5162" w:rsidP="006C53E1">
      <w:pPr>
        <w:spacing w:after="0" w:line="240" w:lineRule="auto"/>
      </w:pPr>
      <w:r>
        <w:separator/>
      </w:r>
    </w:p>
  </w:footnote>
  <w:footnote w:type="continuationSeparator" w:id="0">
    <w:p w14:paraId="19A24C2E" w14:textId="77777777" w:rsidR="00FF5162" w:rsidRDefault="00FF5162" w:rsidP="006C53E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F"/>
    <w:multiLevelType w:val="singleLevel"/>
    <w:tmpl w:val="A5E833AE"/>
    <w:lvl w:ilvl="0">
      <w:start w:val="1"/>
      <w:numFmt w:val="decimal"/>
      <w:lvlText w:val="%1."/>
      <w:lvlJc w:val="left"/>
      <w:pPr>
        <w:tabs>
          <w:tab w:val="num" w:pos="643"/>
        </w:tabs>
        <w:ind w:left="643" w:hanging="360"/>
      </w:pPr>
    </w:lvl>
  </w:abstractNum>
  <w:abstractNum w:abstractNumId="1" w15:restartNumberingAfterBreak="0">
    <w:nsid w:val="FFFFFF82"/>
    <w:multiLevelType w:val="singleLevel"/>
    <w:tmpl w:val="BEF2D3C0"/>
    <w:lvl w:ilvl="0">
      <w:start w:val="1"/>
      <w:numFmt w:val="bullet"/>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EF87A"/>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8"/>
    <w:multiLevelType w:val="singleLevel"/>
    <w:tmpl w:val="173E1A1E"/>
    <w:lvl w:ilvl="0">
      <w:start w:val="1"/>
      <w:numFmt w:val="decimal"/>
      <w:lvlText w:val="%1."/>
      <w:lvlJc w:val="left"/>
      <w:pPr>
        <w:tabs>
          <w:tab w:val="num" w:pos="360"/>
        </w:tabs>
        <w:ind w:left="360" w:hanging="360"/>
      </w:pPr>
    </w:lvl>
  </w:abstractNum>
  <w:abstractNum w:abstractNumId="4" w15:restartNumberingAfterBreak="0">
    <w:nsid w:val="FFFFFF89"/>
    <w:multiLevelType w:val="singleLevel"/>
    <w:tmpl w:val="7E422FC0"/>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3FB5CBF"/>
    <w:multiLevelType w:val="hybridMultilevel"/>
    <w:tmpl w:val="9BF6B8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76131DC"/>
    <w:multiLevelType w:val="multilevel"/>
    <w:tmpl w:val="B0B22E36"/>
    <w:styleLink w:val="Style1"/>
    <w:lvl w:ilvl="0">
      <w:start w:val="1"/>
      <w:numFmt w:val="none"/>
      <w:lvlText w:val="%1"/>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bullet"/>
      <w:lvlText w:val=""/>
      <w:lvlJc w:val="left"/>
      <w:pPr>
        <w:ind w:left="1800" w:hanging="360"/>
      </w:pPr>
      <w:rPr>
        <w:rFonts w:ascii="Symbol" w:hAnsi="Symbol"/>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07783005"/>
    <w:multiLevelType w:val="hybridMultilevel"/>
    <w:tmpl w:val="C4A0B2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7AC1126"/>
    <w:multiLevelType w:val="hybridMultilevel"/>
    <w:tmpl w:val="2738F41A"/>
    <w:lvl w:ilvl="0" w:tplc="8A66DF24">
      <w:start w:val="1"/>
      <w:numFmt w:val="lowerRoman"/>
      <w:pStyle w:val="List2"/>
      <w:lvlText w:val="%1."/>
      <w:lvlJc w:val="left"/>
      <w:pPr>
        <w:ind w:left="587" w:hanging="360"/>
      </w:pPr>
      <w:rPr>
        <w:rFonts w:hint="default"/>
      </w:rPr>
    </w:lvl>
    <w:lvl w:ilvl="1" w:tplc="0C090019" w:tentative="1">
      <w:start w:val="1"/>
      <w:numFmt w:val="lowerLetter"/>
      <w:lvlText w:val="%2."/>
      <w:lvlJc w:val="left"/>
      <w:pPr>
        <w:ind w:left="1723" w:hanging="360"/>
      </w:pPr>
    </w:lvl>
    <w:lvl w:ilvl="2" w:tplc="0C09001B" w:tentative="1">
      <w:start w:val="1"/>
      <w:numFmt w:val="lowerRoman"/>
      <w:lvlText w:val="%3."/>
      <w:lvlJc w:val="right"/>
      <w:pPr>
        <w:ind w:left="2443" w:hanging="180"/>
      </w:pPr>
    </w:lvl>
    <w:lvl w:ilvl="3" w:tplc="0C09000F" w:tentative="1">
      <w:start w:val="1"/>
      <w:numFmt w:val="decimal"/>
      <w:lvlText w:val="%4."/>
      <w:lvlJc w:val="left"/>
      <w:pPr>
        <w:ind w:left="3163" w:hanging="360"/>
      </w:pPr>
    </w:lvl>
    <w:lvl w:ilvl="4" w:tplc="0C090019" w:tentative="1">
      <w:start w:val="1"/>
      <w:numFmt w:val="lowerLetter"/>
      <w:lvlText w:val="%5."/>
      <w:lvlJc w:val="left"/>
      <w:pPr>
        <w:ind w:left="3883" w:hanging="360"/>
      </w:pPr>
    </w:lvl>
    <w:lvl w:ilvl="5" w:tplc="0C09001B" w:tentative="1">
      <w:start w:val="1"/>
      <w:numFmt w:val="lowerRoman"/>
      <w:lvlText w:val="%6."/>
      <w:lvlJc w:val="right"/>
      <w:pPr>
        <w:ind w:left="4603" w:hanging="180"/>
      </w:pPr>
    </w:lvl>
    <w:lvl w:ilvl="6" w:tplc="0C09000F" w:tentative="1">
      <w:start w:val="1"/>
      <w:numFmt w:val="decimal"/>
      <w:lvlText w:val="%7."/>
      <w:lvlJc w:val="left"/>
      <w:pPr>
        <w:ind w:left="5323" w:hanging="360"/>
      </w:pPr>
    </w:lvl>
    <w:lvl w:ilvl="7" w:tplc="0C090019" w:tentative="1">
      <w:start w:val="1"/>
      <w:numFmt w:val="lowerLetter"/>
      <w:lvlText w:val="%8."/>
      <w:lvlJc w:val="left"/>
      <w:pPr>
        <w:ind w:left="6043" w:hanging="360"/>
      </w:pPr>
    </w:lvl>
    <w:lvl w:ilvl="8" w:tplc="0C09001B" w:tentative="1">
      <w:start w:val="1"/>
      <w:numFmt w:val="lowerRoman"/>
      <w:lvlText w:val="%9."/>
      <w:lvlJc w:val="right"/>
      <w:pPr>
        <w:ind w:left="6763" w:hanging="180"/>
      </w:pPr>
    </w:lvl>
  </w:abstractNum>
  <w:abstractNum w:abstractNumId="9" w15:restartNumberingAfterBreak="0">
    <w:nsid w:val="17A01191"/>
    <w:multiLevelType w:val="hybridMultilevel"/>
    <w:tmpl w:val="50B2481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1DFE3FF1"/>
    <w:multiLevelType w:val="hybridMultilevel"/>
    <w:tmpl w:val="771A7C6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2D4E384F"/>
    <w:multiLevelType w:val="hybridMultilevel"/>
    <w:tmpl w:val="6A246D2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31CE6A51"/>
    <w:multiLevelType w:val="hybridMultilevel"/>
    <w:tmpl w:val="771A7C6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339216FE"/>
    <w:multiLevelType w:val="hybridMultilevel"/>
    <w:tmpl w:val="7AC0B39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3B46240D"/>
    <w:multiLevelType w:val="hybridMultilevel"/>
    <w:tmpl w:val="8248624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3C3D4046"/>
    <w:multiLevelType w:val="hybridMultilevel"/>
    <w:tmpl w:val="FF7E3B70"/>
    <w:lvl w:ilvl="0" w:tplc="0C09000F">
      <w:start w:val="1"/>
      <w:numFmt w:val="decimal"/>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6" w15:restartNumberingAfterBreak="0">
    <w:nsid w:val="3D8D7810"/>
    <w:multiLevelType w:val="multilevel"/>
    <w:tmpl w:val="2BA4AEB6"/>
    <w:styleLink w:val="Bullet3"/>
    <w:lvl w:ilvl="0">
      <w:start w:val="1"/>
      <w:numFmt w:val="none"/>
      <w:lvlText w:val="%1"/>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bullet"/>
      <w:lvlText w:val=""/>
      <w:lvlJc w:val="left"/>
      <w:pPr>
        <w:ind w:left="227" w:hanging="227"/>
      </w:pPr>
      <w:rPr>
        <w:rFonts w:ascii="Symbol" w:hAnsi="Symbol" w:hint="default"/>
      </w:rPr>
    </w:lvl>
    <w:lvl w:ilvl="5">
      <w:start w:val="1"/>
      <w:numFmt w:val="bullet"/>
      <w:lvlText w:val="›"/>
      <w:lvlJc w:val="left"/>
      <w:pPr>
        <w:ind w:left="454" w:hanging="227"/>
      </w:pPr>
      <w:rPr>
        <w:rFonts w:ascii="CBA Sans Light" w:hAnsi="CBA Sans Light" w:hint="default"/>
      </w:rPr>
    </w:lvl>
    <w:lvl w:ilvl="6">
      <w:start w:val="1"/>
      <w:numFmt w:val="bullet"/>
      <w:lvlText w:val="–"/>
      <w:lvlJc w:val="left"/>
      <w:pPr>
        <w:ind w:left="2520" w:hanging="360"/>
      </w:pPr>
      <w:rPr>
        <w:rFonts w:ascii="Chronicle Text G1" w:hAnsi="Chronicle Text G1"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43B66C5E"/>
    <w:multiLevelType w:val="multilevel"/>
    <w:tmpl w:val="F7DC3FD4"/>
    <w:styleLink w:val="Bullet2"/>
    <w:lvl w:ilvl="0">
      <w:start w:val="1"/>
      <w:numFmt w:val="none"/>
      <w:lvlText w:val="%1"/>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bullet"/>
      <w:pStyle w:val="ListBullet"/>
      <w:lvlText w:val=""/>
      <w:lvlJc w:val="left"/>
      <w:pPr>
        <w:ind w:left="227" w:hanging="227"/>
      </w:pPr>
      <w:rPr>
        <w:rFonts w:ascii="Symbol" w:hAnsi="Symbol" w:hint="default"/>
      </w:rPr>
    </w:lvl>
    <w:lvl w:ilvl="5">
      <w:start w:val="1"/>
      <w:numFmt w:val="bullet"/>
      <w:lvlText w:val="›"/>
      <w:lvlJc w:val="left"/>
      <w:pPr>
        <w:ind w:left="2160" w:hanging="360"/>
      </w:pPr>
      <w:rPr>
        <w:rFonts w:ascii="CBA Sans Light" w:hAnsi="CBA Sans Light"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4A485E89"/>
    <w:multiLevelType w:val="hybridMultilevel"/>
    <w:tmpl w:val="96BAFA0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4BEA0399"/>
    <w:multiLevelType w:val="hybridMultilevel"/>
    <w:tmpl w:val="8A7EA0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18E7595"/>
    <w:multiLevelType w:val="hybridMultilevel"/>
    <w:tmpl w:val="67687A7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15:restartNumberingAfterBreak="0">
    <w:nsid w:val="59E038CB"/>
    <w:multiLevelType w:val="hybridMultilevel"/>
    <w:tmpl w:val="3C76C8E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5A5234B1"/>
    <w:multiLevelType w:val="hybridMultilevel"/>
    <w:tmpl w:val="2D0C9DD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5D153862"/>
    <w:multiLevelType w:val="hybridMultilevel"/>
    <w:tmpl w:val="D80AB41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5E2E58C3"/>
    <w:multiLevelType w:val="hybridMultilevel"/>
    <w:tmpl w:val="02B43544"/>
    <w:lvl w:ilvl="0" w:tplc="0C09000F">
      <w:start w:val="1"/>
      <w:numFmt w:val="decimal"/>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5" w15:restartNumberingAfterBreak="0">
    <w:nsid w:val="60DC209F"/>
    <w:multiLevelType w:val="hybridMultilevel"/>
    <w:tmpl w:val="CFE404A6"/>
    <w:lvl w:ilvl="0" w:tplc="5CB4FA7A">
      <w:start w:val="1"/>
      <w:numFmt w:val="lowerLetter"/>
      <w:pStyle w:val="ListNumb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61A423BE"/>
    <w:multiLevelType w:val="multilevel"/>
    <w:tmpl w:val="A6F0D30A"/>
    <w:styleLink w:val="Style2"/>
    <w:lvl w:ilvl="0">
      <w:start w:val="1"/>
      <w:numFmt w:val="bullet"/>
      <w:lvlText w:val=""/>
      <w:lvlJc w:val="left"/>
      <w:pPr>
        <w:tabs>
          <w:tab w:val="num" w:pos="926"/>
        </w:tabs>
        <w:ind w:left="926"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Chronicle Text G1" w:hAnsi="Chronicle Text G1"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679A4ACB"/>
    <w:multiLevelType w:val="hybridMultilevel"/>
    <w:tmpl w:val="ED5217E6"/>
    <w:lvl w:ilvl="0" w:tplc="4770232E">
      <w:start w:val="1"/>
      <w:numFmt w:val="lowerLetter"/>
      <w:pStyle w:val="List"/>
      <w:lvlText w:val="%1."/>
      <w:lvlJc w:val="left"/>
      <w:pPr>
        <w:ind w:left="36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15:restartNumberingAfterBreak="0">
    <w:nsid w:val="6A4E130B"/>
    <w:multiLevelType w:val="hybridMultilevel"/>
    <w:tmpl w:val="49E686F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15:restartNumberingAfterBreak="0">
    <w:nsid w:val="6A6F0460"/>
    <w:multiLevelType w:val="multilevel"/>
    <w:tmpl w:val="8BEA2D4C"/>
    <w:lvl w:ilvl="0">
      <w:start w:val="1"/>
      <w:numFmt w:val="none"/>
      <w:lvlText w:val="%1"/>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bullet"/>
      <w:lvlText w:val=""/>
      <w:lvlJc w:val="left"/>
      <w:pPr>
        <w:ind w:left="227" w:hanging="227"/>
      </w:pPr>
      <w:rPr>
        <w:rFonts w:ascii="Symbol" w:hAnsi="Symbol" w:hint="default"/>
      </w:rPr>
    </w:lvl>
    <w:lvl w:ilvl="5">
      <w:start w:val="1"/>
      <w:numFmt w:val="bullet"/>
      <w:lvlText w:val="›"/>
      <w:lvlJc w:val="left"/>
      <w:pPr>
        <w:ind w:left="454" w:hanging="227"/>
      </w:pPr>
      <w:rPr>
        <w:rFonts w:ascii="CBA Sans Light" w:hAnsi="CBA Sans Light" w:hint="default"/>
      </w:rPr>
    </w:lvl>
    <w:lvl w:ilvl="6">
      <w:start w:val="1"/>
      <w:numFmt w:val="bullet"/>
      <w:lvlText w:val="–"/>
      <w:lvlJc w:val="left"/>
      <w:pPr>
        <w:ind w:left="680" w:hanging="226"/>
      </w:pPr>
      <w:rPr>
        <w:rFonts w:ascii="Chronicle Text G1" w:hAnsi="Chronicle Text G1" w:hint="default"/>
      </w:rPr>
    </w:lvl>
    <w:lvl w:ilvl="7">
      <w:start w:val="1"/>
      <w:numFmt w:val="decimal"/>
      <w:lvlText w:val="%8."/>
      <w:lvlJc w:val="left"/>
      <w:pPr>
        <w:ind w:left="227" w:hanging="227"/>
      </w:pPr>
      <w:rPr>
        <w:rFonts w:hint="default"/>
      </w:rPr>
    </w:lvl>
    <w:lvl w:ilvl="8">
      <w:start w:val="1"/>
      <w:numFmt w:val="lowerRoman"/>
      <w:lvlText w:val="%9."/>
      <w:lvlJc w:val="left"/>
      <w:pPr>
        <w:ind w:left="454" w:hanging="227"/>
      </w:pPr>
      <w:rPr>
        <w:rFonts w:hint="default"/>
      </w:rPr>
    </w:lvl>
  </w:abstractNum>
  <w:abstractNum w:abstractNumId="30" w15:restartNumberingAfterBreak="0">
    <w:nsid w:val="6C39024A"/>
    <w:multiLevelType w:val="multilevel"/>
    <w:tmpl w:val="290AEFA8"/>
    <w:lvl w:ilvl="0">
      <w:start w:val="1"/>
      <w:numFmt w:val="none"/>
      <w:lvlText w:val="%1"/>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bullet"/>
      <w:lvlText w:val=""/>
      <w:lvlJc w:val="left"/>
      <w:pPr>
        <w:ind w:left="227" w:hanging="227"/>
      </w:pPr>
      <w:rPr>
        <w:rFonts w:ascii="Symbol" w:hAnsi="Symbol" w:hint="default"/>
      </w:rPr>
    </w:lvl>
    <w:lvl w:ilvl="5">
      <w:start w:val="1"/>
      <w:numFmt w:val="bullet"/>
      <w:pStyle w:val="ListBullet2"/>
      <w:lvlText w:val="›"/>
      <w:lvlJc w:val="left"/>
      <w:pPr>
        <w:ind w:left="454" w:hanging="227"/>
      </w:pPr>
      <w:rPr>
        <w:rFonts w:ascii="CBA Sans Light" w:hAnsi="CBA Sans Light" w:hint="default"/>
      </w:rPr>
    </w:lvl>
    <w:lvl w:ilvl="6">
      <w:start w:val="1"/>
      <w:numFmt w:val="bullet"/>
      <w:pStyle w:val="ListBullet3"/>
      <w:lvlText w:val="–"/>
      <w:lvlJc w:val="left"/>
      <w:pPr>
        <w:ind w:left="680" w:hanging="226"/>
      </w:pPr>
      <w:rPr>
        <w:rFonts w:ascii="Chronicle Text G1" w:hAnsi="Chronicle Text G1" w:hint="default"/>
      </w:rPr>
    </w:lvl>
    <w:lvl w:ilvl="7">
      <w:start w:val="1"/>
      <w:numFmt w:val="decimal"/>
      <w:lvlText w:val="%8."/>
      <w:lvlJc w:val="left"/>
      <w:pPr>
        <w:ind w:left="227" w:hanging="227"/>
      </w:pPr>
      <w:rPr>
        <w:rFonts w:hint="default"/>
      </w:rPr>
    </w:lvl>
    <w:lvl w:ilvl="8">
      <w:start w:val="1"/>
      <w:numFmt w:val="lowerRoman"/>
      <w:lvlText w:val="%9."/>
      <w:lvlJc w:val="left"/>
      <w:pPr>
        <w:ind w:left="454" w:hanging="227"/>
      </w:pPr>
      <w:rPr>
        <w:rFonts w:hint="default"/>
      </w:rPr>
    </w:lvl>
  </w:abstractNum>
  <w:abstractNum w:abstractNumId="31" w15:restartNumberingAfterBreak="0">
    <w:nsid w:val="6FBA0330"/>
    <w:multiLevelType w:val="hybridMultilevel"/>
    <w:tmpl w:val="97B6CCB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15:restartNumberingAfterBreak="0">
    <w:nsid w:val="70012869"/>
    <w:multiLevelType w:val="hybridMultilevel"/>
    <w:tmpl w:val="A16C237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70EF4128"/>
    <w:multiLevelType w:val="hybridMultilevel"/>
    <w:tmpl w:val="1BAAB35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75AD2EA8"/>
    <w:multiLevelType w:val="multilevel"/>
    <w:tmpl w:val="F7DC3FD4"/>
    <w:numStyleLink w:val="Bullet2"/>
  </w:abstractNum>
  <w:abstractNum w:abstractNumId="35" w15:restartNumberingAfterBreak="0">
    <w:nsid w:val="76E86C77"/>
    <w:multiLevelType w:val="hybridMultilevel"/>
    <w:tmpl w:val="D1703B26"/>
    <w:lvl w:ilvl="0" w:tplc="0C09000F">
      <w:start w:val="1"/>
      <w:numFmt w:val="decimal"/>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6" w15:restartNumberingAfterBreak="0">
    <w:nsid w:val="7A9907BA"/>
    <w:multiLevelType w:val="hybridMultilevel"/>
    <w:tmpl w:val="96BAFA0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7" w15:restartNumberingAfterBreak="0">
    <w:nsid w:val="7E927F09"/>
    <w:multiLevelType w:val="hybridMultilevel"/>
    <w:tmpl w:val="A4AE2F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17"/>
  </w:num>
  <w:num w:numId="3">
    <w:abstractNumId w:val="26"/>
  </w:num>
  <w:num w:numId="4">
    <w:abstractNumId w:val="16"/>
  </w:num>
  <w:num w:numId="5">
    <w:abstractNumId w:val="30"/>
  </w:num>
  <w:num w:numId="6">
    <w:abstractNumId w:val="30"/>
  </w:num>
  <w:num w:numId="7">
    <w:abstractNumId w:val="30"/>
  </w:num>
  <w:num w:numId="8">
    <w:abstractNumId w:val="4"/>
  </w:num>
  <w:num w:numId="9">
    <w:abstractNumId w:val="34"/>
  </w:num>
  <w:num w:numId="10">
    <w:abstractNumId w:val="3"/>
  </w:num>
  <w:num w:numId="11">
    <w:abstractNumId w:val="2"/>
  </w:num>
  <w:num w:numId="12">
    <w:abstractNumId w:val="30"/>
  </w:num>
  <w:num w:numId="13">
    <w:abstractNumId w:val="1"/>
  </w:num>
  <w:num w:numId="14">
    <w:abstractNumId w:val="30"/>
  </w:num>
  <w:num w:numId="15">
    <w:abstractNumId w:val="0"/>
  </w:num>
  <w:num w:numId="16">
    <w:abstractNumId w:val="6"/>
  </w:num>
  <w:num w:numId="17">
    <w:abstractNumId w:val="17"/>
  </w:num>
  <w:num w:numId="18">
    <w:abstractNumId w:val="26"/>
  </w:num>
  <w:num w:numId="19">
    <w:abstractNumId w:val="16"/>
  </w:num>
  <w:num w:numId="20">
    <w:abstractNumId w:val="30"/>
  </w:num>
  <w:num w:numId="21">
    <w:abstractNumId w:val="25"/>
  </w:num>
  <w:num w:numId="22">
    <w:abstractNumId w:val="27"/>
  </w:num>
  <w:num w:numId="23">
    <w:abstractNumId w:val="8"/>
  </w:num>
  <w:num w:numId="24">
    <w:abstractNumId w:val="29"/>
  </w:num>
  <w:num w:numId="25">
    <w:abstractNumId w:val="36"/>
  </w:num>
  <w:num w:numId="26">
    <w:abstractNumId w:val="24"/>
  </w:num>
  <w:num w:numId="27">
    <w:abstractNumId w:val="33"/>
  </w:num>
  <w:num w:numId="28">
    <w:abstractNumId w:val="22"/>
  </w:num>
  <w:num w:numId="29">
    <w:abstractNumId w:val="21"/>
  </w:num>
  <w:num w:numId="30">
    <w:abstractNumId w:val="14"/>
  </w:num>
  <w:num w:numId="31">
    <w:abstractNumId w:val="10"/>
  </w:num>
  <w:num w:numId="32">
    <w:abstractNumId w:val="13"/>
  </w:num>
  <w:num w:numId="33">
    <w:abstractNumId w:val="18"/>
  </w:num>
  <w:num w:numId="34">
    <w:abstractNumId w:val="35"/>
  </w:num>
  <w:num w:numId="35">
    <w:abstractNumId w:val="23"/>
  </w:num>
  <w:num w:numId="36">
    <w:abstractNumId w:val="12"/>
  </w:num>
  <w:num w:numId="37">
    <w:abstractNumId w:val="32"/>
  </w:num>
  <w:num w:numId="38">
    <w:abstractNumId w:val="9"/>
  </w:num>
  <w:num w:numId="39">
    <w:abstractNumId w:val="31"/>
  </w:num>
  <w:num w:numId="40">
    <w:abstractNumId w:val="28"/>
  </w:num>
  <w:num w:numId="41">
    <w:abstractNumId w:val="15"/>
  </w:num>
  <w:num w:numId="42">
    <w:abstractNumId w:val="20"/>
  </w:num>
  <w:num w:numId="43">
    <w:abstractNumId w:val="19"/>
  </w:num>
  <w:num w:numId="44">
    <w:abstractNumId w:val="37"/>
  </w:num>
  <w:num w:numId="45">
    <w:abstractNumId w:val="7"/>
  </w:num>
  <w:num w:numId="46">
    <w:abstractNumId w:val="5"/>
  </w:num>
  <w:num w:numId="4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MDE2MDWzNDE3s7CwMLFQ0lEKTi0uzszPAymwqAUA6IPHeCwAAAA="/>
  </w:docVars>
  <w:rsids>
    <w:rsidRoot w:val="00643922"/>
    <w:rsid w:val="00011D1C"/>
    <w:rsid w:val="000B5DAC"/>
    <w:rsid w:val="000D0CDB"/>
    <w:rsid w:val="000D62C4"/>
    <w:rsid w:val="000E637C"/>
    <w:rsid w:val="00102CFF"/>
    <w:rsid w:val="00102E34"/>
    <w:rsid w:val="00121298"/>
    <w:rsid w:val="001561E8"/>
    <w:rsid w:val="00172F32"/>
    <w:rsid w:val="00183693"/>
    <w:rsid w:val="001C26F0"/>
    <w:rsid w:val="001D396C"/>
    <w:rsid w:val="001E0932"/>
    <w:rsid w:val="00212CAC"/>
    <w:rsid w:val="00224329"/>
    <w:rsid w:val="00246A1B"/>
    <w:rsid w:val="002668DF"/>
    <w:rsid w:val="0026785F"/>
    <w:rsid w:val="00321C68"/>
    <w:rsid w:val="003235B3"/>
    <w:rsid w:val="00330E7A"/>
    <w:rsid w:val="00334F2F"/>
    <w:rsid w:val="0033755E"/>
    <w:rsid w:val="0039067F"/>
    <w:rsid w:val="003C53E1"/>
    <w:rsid w:val="003F2A4C"/>
    <w:rsid w:val="0041068C"/>
    <w:rsid w:val="00420E18"/>
    <w:rsid w:val="00427506"/>
    <w:rsid w:val="004562BE"/>
    <w:rsid w:val="00463233"/>
    <w:rsid w:val="00464A85"/>
    <w:rsid w:val="00495AED"/>
    <w:rsid w:val="004A7DCB"/>
    <w:rsid w:val="004E7259"/>
    <w:rsid w:val="0051416F"/>
    <w:rsid w:val="00514C93"/>
    <w:rsid w:val="00534B4F"/>
    <w:rsid w:val="00574078"/>
    <w:rsid w:val="005830CD"/>
    <w:rsid w:val="005A4285"/>
    <w:rsid w:val="005C23ED"/>
    <w:rsid w:val="005C3770"/>
    <w:rsid w:val="005F7C91"/>
    <w:rsid w:val="006242EB"/>
    <w:rsid w:val="006352BB"/>
    <w:rsid w:val="00635FC2"/>
    <w:rsid w:val="00643922"/>
    <w:rsid w:val="00650E80"/>
    <w:rsid w:val="00677B7D"/>
    <w:rsid w:val="006C53E1"/>
    <w:rsid w:val="006C5D0E"/>
    <w:rsid w:val="006F255E"/>
    <w:rsid w:val="00724C93"/>
    <w:rsid w:val="00735A2B"/>
    <w:rsid w:val="0077307B"/>
    <w:rsid w:val="00776039"/>
    <w:rsid w:val="0078027D"/>
    <w:rsid w:val="007A5C4E"/>
    <w:rsid w:val="007B4143"/>
    <w:rsid w:val="007B70DD"/>
    <w:rsid w:val="007D4993"/>
    <w:rsid w:val="007F04C6"/>
    <w:rsid w:val="0081487B"/>
    <w:rsid w:val="0081690A"/>
    <w:rsid w:val="008503BB"/>
    <w:rsid w:val="0085178B"/>
    <w:rsid w:val="0085655E"/>
    <w:rsid w:val="008703AA"/>
    <w:rsid w:val="00882575"/>
    <w:rsid w:val="008E2C99"/>
    <w:rsid w:val="008E7A20"/>
    <w:rsid w:val="00936987"/>
    <w:rsid w:val="009435D9"/>
    <w:rsid w:val="0099019E"/>
    <w:rsid w:val="00A16863"/>
    <w:rsid w:val="00A266C4"/>
    <w:rsid w:val="00A71782"/>
    <w:rsid w:val="00A809BD"/>
    <w:rsid w:val="00AB124B"/>
    <w:rsid w:val="00B25237"/>
    <w:rsid w:val="00B25AFE"/>
    <w:rsid w:val="00B44297"/>
    <w:rsid w:val="00BB6B21"/>
    <w:rsid w:val="00BC2CE9"/>
    <w:rsid w:val="00BF37B0"/>
    <w:rsid w:val="00C139BE"/>
    <w:rsid w:val="00C21B3A"/>
    <w:rsid w:val="00C513FC"/>
    <w:rsid w:val="00C52951"/>
    <w:rsid w:val="00C71726"/>
    <w:rsid w:val="00C76CED"/>
    <w:rsid w:val="00CC2F47"/>
    <w:rsid w:val="00CC77A3"/>
    <w:rsid w:val="00CF59AE"/>
    <w:rsid w:val="00CF7687"/>
    <w:rsid w:val="00D0242D"/>
    <w:rsid w:val="00D026BF"/>
    <w:rsid w:val="00D66862"/>
    <w:rsid w:val="00D73F3D"/>
    <w:rsid w:val="00D96A5D"/>
    <w:rsid w:val="00DA0D48"/>
    <w:rsid w:val="00DB3B95"/>
    <w:rsid w:val="00DC0ADE"/>
    <w:rsid w:val="00DD2B5B"/>
    <w:rsid w:val="00DD372D"/>
    <w:rsid w:val="00E17E2E"/>
    <w:rsid w:val="00E3505D"/>
    <w:rsid w:val="00E65A1B"/>
    <w:rsid w:val="00E96985"/>
    <w:rsid w:val="00EA34D8"/>
    <w:rsid w:val="00EB2244"/>
    <w:rsid w:val="00EF63C1"/>
    <w:rsid w:val="00EF7365"/>
    <w:rsid w:val="00F261D2"/>
    <w:rsid w:val="00F41BD3"/>
    <w:rsid w:val="00F42677"/>
    <w:rsid w:val="00F51EFC"/>
    <w:rsid w:val="00FB07C0"/>
    <w:rsid w:val="00FB663E"/>
    <w:rsid w:val="00FD5DEE"/>
    <w:rsid w:val="00FE66C2"/>
    <w:rsid w:val="00FF5162"/>
  </w:rsids>
  <m:mathPr>
    <m:mathFont m:val="Cambria Math"/>
    <m:brkBin m:val="before"/>
    <m:brkBinSub m:val="--"/>
    <m:smallFrac m:val="0"/>
    <m:dispDef/>
    <m:lMargin m:val="0"/>
    <m:rMargin m:val="0"/>
    <m:defJc m:val="centerGroup"/>
    <m:wrapIndent m:val="1440"/>
    <m:intLim m:val="subSup"/>
    <m:naryLim m:val="undOvr"/>
  </m:mathPr>
  <w:themeFontLang w:val="en-AU" w:eastAsia="en-AU" w:bidi="ar-SA"/>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4AEFE9E3"/>
  <w15:chartTrackingRefBased/>
  <w15:docId w15:val="{CC0303E6-69E8-48E7-958B-B4026DF9D0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theme="minorBidi"/>
        <w:sz w:val="24"/>
        <w:szCs w:val="24"/>
        <w:lang w:val="en-AU" w:eastAsia="en-US" w:bidi="ar-SA"/>
      </w:rPr>
    </w:rPrDefault>
    <w:pPrDefault>
      <w:pPr>
        <w:spacing w:after="24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qFormat="1"/>
    <w:lsdException w:name="List Number" w:semiHidden="1" w:unhideWhenUsed="1" w:qFormat="1"/>
    <w:lsdException w:name="List 3" w:semiHidden="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qFormat="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51EFC"/>
    <w:rPr>
      <w:rFonts w:asciiTheme="minorHAnsi" w:hAnsiTheme="minorHAnsi"/>
      <w:sz w:val="20"/>
    </w:rPr>
  </w:style>
  <w:style w:type="paragraph" w:styleId="Heading1">
    <w:name w:val="heading 1"/>
    <w:next w:val="Normal"/>
    <w:link w:val="Heading1Char"/>
    <w:uiPriority w:val="9"/>
    <w:qFormat/>
    <w:rsid w:val="006F255E"/>
    <w:pPr>
      <w:keepNext/>
      <w:keepLines/>
      <w:spacing w:before="480" w:line="216" w:lineRule="auto"/>
      <w:outlineLvl w:val="0"/>
    </w:pPr>
    <w:rPr>
      <w:rFonts w:asciiTheme="minorHAnsi" w:eastAsiaTheme="majorEastAsia" w:hAnsiTheme="minorHAnsi" w:cstheme="majorBidi"/>
      <w:b/>
      <w:sz w:val="32"/>
      <w:szCs w:val="32"/>
      <w:lang w:eastAsia="ko-KR"/>
    </w:rPr>
  </w:style>
  <w:style w:type="paragraph" w:styleId="Heading2">
    <w:name w:val="heading 2"/>
    <w:next w:val="Normal"/>
    <w:link w:val="Heading2Char"/>
    <w:uiPriority w:val="9"/>
    <w:unhideWhenUsed/>
    <w:qFormat/>
    <w:rsid w:val="006F255E"/>
    <w:pPr>
      <w:keepNext/>
      <w:keepLines/>
      <w:outlineLvl w:val="1"/>
    </w:pPr>
    <w:rPr>
      <w:rFonts w:asciiTheme="minorHAnsi" w:eastAsiaTheme="majorEastAsia" w:hAnsiTheme="minorHAnsi" w:cstheme="majorBidi"/>
      <w:b/>
      <w:sz w:val="28"/>
      <w:szCs w:val="26"/>
      <w:lang w:eastAsia="ko-KR"/>
    </w:rPr>
  </w:style>
  <w:style w:type="paragraph" w:styleId="Heading3">
    <w:name w:val="heading 3"/>
    <w:next w:val="Normal"/>
    <w:link w:val="Heading3Char"/>
    <w:uiPriority w:val="9"/>
    <w:unhideWhenUsed/>
    <w:qFormat/>
    <w:rsid w:val="0085655E"/>
    <w:pPr>
      <w:keepNext/>
      <w:keepLines/>
      <w:numPr>
        <w:ilvl w:val="2"/>
      </w:numPr>
      <w:outlineLvl w:val="2"/>
    </w:pPr>
    <w:rPr>
      <w:rFonts w:asciiTheme="majorHAnsi" w:eastAsiaTheme="majorEastAsia" w:hAnsiTheme="majorHAnsi" w:cstheme="majorBidi"/>
      <w:b/>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Style1">
    <w:name w:val="Style1"/>
    <w:uiPriority w:val="99"/>
    <w:rsid w:val="0085655E"/>
    <w:pPr>
      <w:numPr>
        <w:numId w:val="1"/>
      </w:numPr>
    </w:pPr>
  </w:style>
  <w:style w:type="numbering" w:customStyle="1" w:styleId="Bullet2">
    <w:name w:val="Bullet 2"/>
    <w:uiPriority w:val="99"/>
    <w:rsid w:val="0085655E"/>
    <w:pPr>
      <w:numPr>
        <w:numId w:val="2"/>
      </w:numPr>
    </w:pPr>
  </w:style>
  <w:style w:type="numbering" w:customStyle="1" w:styleId="Style2">
    <w:name w:val="Style2"/>
    <w:uiPriority w:val="99"/>
    <w:rsid w:val="0085655E"/>
    <w:pPr>
      <w:numPr>
        <w:numId w:val="3"/>
      </w:numPr>
    </w:pPr>
  </w:style>
  <w:style w:type="numbering" w:customStyle="1" w:styleId="Bullet3">
    <w:name w:val="Bullet 3"/>
    <w:uiPriority w:val="99"/>
    <w:rsid w:val="0085655E"/>
    <w:pPr>
      <w:numPr>
        <w:numId w:val="4"/>
      </w:numPr>
    </w:pPr>
  </w:style>
  <w:style w:type="paragraph" w:styleId="List">
    <w:name w:val="List"/>
    <w:uiPriority w:val="99"/>
    <w:rsid w:val="006F255E"/>
    <w:pPr>
      <w:numPr>
        <w:numId w:val="22"/>
      </w:numPr>
      <w:ind w:left="227" w:hanging="227"/>
      <w:contextualSpacing/>
    </w:pPr>
    <w:rPr>
      <w:rFonts w:asciiTheme="minorHAnsi" w:hAnsiTheme="minorHAnsi"/>
      <w:sz w:val="20"/>
    </w:rPr>
  </w:style>
  <w:style w:type="paragraph" w:styleId="List2">
    <w:name w:val="List 2"/>
    <w:uiPriority w:val="99"/>
    <w:rsid w:val="006F255E"/>
    <w:pPr>
      <w:numPr>
        <w:numId w:val="23"/>
      </w:numPr>
      <w:ind w:left="454" w:hanging="227"/>
      <w:contextualSpacing/>
    </w:pPr>
    <w:rPr>
      <w:rFonts w:asciiTheme="minorHAnsi" w:hAnsiTheme="minorHAnsi"/>
      <w:sz w:val="20"/>
    </w:rPr>
  </w:style>
  <w:style w:type="table" w:customStyle="1" w:styleId="CBABlackHeader">
    <w:name w:val="CBA Black Header"/>
    <w:basedOn w:val="TableNormal"/>
    <w:uiPriority w:val="99"/>
    <w:rsid w:val="000D0CDB"/>
    <w:pPr>
      <w:spacing w:after="0" w:line="240" w:lineRule="auto"/>
    </w:pPr>
    <w:tblPr>
      <w:tblBorders>
        <w:bottom w:val="single" w:sz="4" w:space="0" w:color="EEE7D6" w:themeColor="text2"/>
        <w:insideH w:val="single" w:sz="4" w:space="0" w:color="EEE7D6" w:themeColor="text2"/>
      </w:tblBorders>
      <w:tblCellMar>
        <w:top w:w="85" w:type="dxa"/>
        <w:bottom w:w="85" w:type="dxa"/>
      </w:tblCellMar>
    </w:tblPr>
    <w:tblStylePr w:type="firstRow">
      <w:rPr>
        <w:b/>
      </w:rPr>
      <w:tblPr/>
      <w:tcPr>
        <w:shd w:val="clear" w:color="auto" w:fill="000000" w:themeFill="text1"/>
      </w:tcPr>
    </w:tblStylePr>
    <w:tblStylePr w:type="lastRow">
      <w:rPr>
        <w:b/>
      </w:rPr>
      <w:tblPr>
        <w:tblCellMar>
          <w:top w:w="85" w:type="dxa"/>
          <w:left w:w="108" w:type="dxa"/>
          <w:bottom w:w="85" w:type="dxa"/>
          <w:right w:w="108" w:type="dxa"/>
        </w:tblCellMar>
      </w:tblPr>
      <w:tcPr>
        <w:tcBorders>
          <w:bottom w:val="nil"/>
        </w:tcBorders>
        <w:shd w:val="clear" w:color="auto" w:fill="F3F3F3"/>
      </w:tcPr>
    </w:tblStylePr>
    <w:tblStylePr w:type="firstCol">
      <w:rPr>
        <w:b/>
      </w:rPr>
    </w:tblStylePr>
    <w:tblStylePr w:type="lastCol">
      <w:rPr>
        <w:b/>
      </w:rPr>
      <w:tblPr/>
      <w:tcPr>
        <w:shd w:val="clear" w:color="auto" w:fill="F3F3F3"/>
      </w:tcPr>
    </w:tblStylePr>
  </w:style>
  <w:style w:type="character" w:customStyle="1" w:styleId="Heading1Char">
    <w:name w:val="Heading 1 Char"/>
    <w:basedOn w:val="DefaultParagraphFont"/>
    <w:link w:val="Heading1"/>
    <w:uiPriority w:val="9"/>
    <w:rsid w:val="006C53E1"/>
    <w:rPr>
      <w:rFonts w:asciiTheme="minorHAnsi" w:eastAsiaTheme="majorEastAsia" w:hAnsiTheme="minorHAnsi" w:cstheme="majorBidi"/>
      <w:b/>
      <w:sz w:val="32"/>
      <w:szCs w:val="32"/>
      <w:lang w:eastAsia="ko-KR"/>
    </w:rPr>
  </w:style>
  <w:style w:type="character" w:customStyle="1" w:styleId="Heading2Char">
    <w:name w:val="Heading 2 Char"/>
    <w:basedOn w:val="DefaultParagraphFont"/>
    <w:link w:val="Heading2"/>
    <w:uiPriority w:val="9"/>
    <w:rsid w:val="006C53E1"/>
    <w:rPr>
      <w:rFonts w:asciiTheme="minorHAnsi" w:eastAsiaTheme="majorEastAsia" w:hAnsiTheme="minorHAnsi" w:cstheme="majorBidi"/>
      <w:b/>
      <w:sz w:val="28"/>
      <w:szCs w:val="26"/>
      <w:lang w:eastAsia="ko-KR"/>
    </w:rPr>
  </w:style>
  <w:style w:type="character" w:customStyle="1" w:styleId="Heading3Char">
    <w:name w:val="Heading 3 Char"/>
    <w:basedOn w:val="DefaultParagraphFont"/>
    <w:link w:val="Heading3"/>
    <w:uiPriority w:val="9"/>
    <w:rsid w:val="0085655E"/>
    <w:rPr>
      <w:rFonts w:asciiTheme="majorHAnsi" w:eastAsiaTheme="majorEastAsia" w:hAnsiTheme="majorHAnsi" w:cstheme="majorBidi"/>
      <w:b/>
      <w:sz w:val="24"/>
      <w:szCs w:val="24"/>
      <w:lang w:eastAsia="ko-KR"/>
    </w:rPr>
  </w:style>
  <w:style w:type="paragraph" w:styleId="Header">
    <w:name w:val="header"/>
    <w:basedOn w:val="Normal"/>
    <w:link w:val="HeaderChar"/>
    <w:uiPriority w:val="99"/>
    <w:unhideWhenUsed/>
    <w:rsid w:val="0085655E"/>
    <w:pPr>
      <w:tabs>
        <w:tab w:val="center" w:pos="4513"/>
        <w:tab w:val="right" w:pos="9026"/>
      </w:tabs>
      <w:spacing w:after="0"/>
    </w:pPr>
  </w:style>
  <w:style w:type="character" w:customStyle="1" w:styleId="HeaderChar">
    <w:name w:val="Header Char"/>
    <w:basedOn w:val="DefaultParagraphFont"/>
    <w:link w:val="Header"/>
    <w:uiPriority w:val="99"/>
    <w:rsid w:val="0085655E"/>
    <w:rPr>
      <w:rFonts w:eastAsiaTheme="minorEastAsia"/>
      <w:color w:val="auto"/>
      <w:sz w:val="24"/>
      <w:lang w:eastAsia="ko-KR"/>
    </w:rPr>
  </w:style>
  <w:style w:type="paragraph" w:styleId="Footer">
    <w:name w:val="footer"/>
    <w:link w:val="FooterChar"/>
    <w:uiPriority w:val="99"/>
    <w:unhideWhenUsed/>
    <w:rsid w:val="0085655E"/>
    <w:pPr>
      <w:tabs>
        <w:tab w:val="center" w:pos="4513"/>
        <w:tab w:val="right" w:pos="9026"/>
      </w:tabs>
      <w:spacing w:after="0" w:line="259" w:lineRule="auto"/>
    </w:pPr>
    <w:rPr>
      <w:rFonts w:eastAsiaTheme="minorEastAsia"/>
      <w:color w:val="404040" w:themeColor="text1" w:themeTint="BF"/>
      <w:sz w:val="16"/>
      <w:lang w:eastAsia="ko-KR"/>
    </w:rPr>
  </w:style>
  <w:style w:type="character" w:customStyle="1" w:styleId="FooterChar">
    <w:name w:val="Footer Char"/>
    <w:basedOn w:val="DefaultParagraphFont"/>
    <w:link w:val="Footer"/>
    <w:uiPriority w:val="99"/>
    <w:rsid w:val="0085655E"/>
    <w:rPr>
      <w:rFonts w:eastAsiaTheme="minorEastAsia"/>
      <w:color w:val="404040" w:themeColor="text1" w:themeTint="BF"/>
      <w:sz w:val="16"/>
      <w:lang w:eastAsia="ko-KR"/>
    </w:rPr>
  </w:style>
  <w:style w:type="paragraph" w:styleId="ListBullet">
    <w:name w:val="List Bullet"/>
    <w:basedOn w:val="ListParagraph"/>
    <w:uiPriority w:val="99"/>
    <w:unhideWhenUsed/>
    <w:qFormat/>
    <w:rsid w:val="0085655E"/>
    <w:pPr>
      <w:numPr>
        <w:ilvl w:val="4"/>
        <w:numId w:val="17"/>
      </w:numPr>
      <w:contextualSpacing w:val="0"/>
    </w:pPr>
  </w:style>
  <w:style w:type="paragraph" w:styleId="ListParagraph">
    <w:name w:val="List Paragraph"/>
    <w:basedOn w:val="Normal"/>
    <w:uiPriority w:val="34"/>
    <w:qFormat/>
    <w:rsid w:val="0085655E"/>
    <w:pPr>
      <w:ind w:left="720"/>
      <w:contextualSpacing/>
    </w:pPr>
  </w:style>
  <w:style w:type="paragraph" w:styleId="ListNumber">
    <w:name w:val="List Number"/>
    <w:uiPriority w:val="99"/>
    <w:qFormat/>
    <w:rsid w:val="00A16863"/>
    <w:pPr>
      <w:numPr>
        <w:numId w:val="21"/>
      </w:numPr>
      <w:ind w:left="227" w:hanging="227"/>
    </w:pPr>
    <w:rPr>
      <w:rFonts w:asciiTheme="minorHAnsi" w:hAnsiTheme="minorHAnsi"/>
    </w:rPr>
  </w:style>
  <w:style w:type="paragraph" w:styleId="ListBullet2">
    <w:name w:val="List Bullet 2"/>
    <w:basedOn w:val="ListBullet"/>
    <w:uiPriority w:val="99"/>
    <w:unhideWhenUsed/>
    <w:qFormat/>
    <w:rsid w:val="0085655E"/>
    <w:pPr>
      <w:numPr>
        <w:ilvl w:val="5"/>
        <w:numId w:val="20"/>
      </w:numPr>
    </w:pPr>
  </w:style>
  <w:style w:type="paragraph" w:styleId="ListBullet3">
    <w:name w:val="List Bullet 3"/>
    <w:basedOn w:val="ListBullet2"/>
    <w:uiPriority w:val="99"/>
    <w:unhideWhenUsed/>
    <w:qFormat/>
    <w:rsid w:val="0085655E"/>
    <w:pPr>
      <w:numPr>
        <w:ilvl w:val="6"/>
      </w:numPr>
    </w:pPr>
  </w:style>
  <w:style w:type="paragraph" w:styleId="ListNumber2">
    <w:name w:val="List Number 2"/>
    <w:basedOn w:val="Normal"/>
    <w:uiPriority w:val="99"/>
    <w:qFormat/>
    <w:rsid w:val="0085655E"/>
    <w:pPr>
      <w:numPr>
        <w:ilvl w:val="8"/>
      </w:numPr>
    </w:pPr>
  </w:style>
  <w:style w:type="paragraph" w:styleId="Title">
    <w:name w:val="Title"/>
    <w:next w:val="Normal"/>
    <w:link w:val="TitleChar"/>
    <w:uiPriority w:val="10"/>
    <w:qFormat/>
    <w:rsid w:val="001C26F0"/>
    <w:pPr>
      <w:spacing w:before="120" w:after="720" w:line="216" w:lineRule="auto"/>
      <w:contextualSpacing/>
    </w:pPr>
    <w:rPr>
      <w:rFonts w:asciiTheme="majorHAnsi" w:eastAsiaTheme="majorEastAsia" w:hAnsiTheme="majorHAnsi" w:cstheme="majorBidi"/>
      <w:b/>
      <w:spacing w:val="-10"/>
      <w:kern w:val="28"/>
      <w:sz w:val="40"/>
      <w:szCs w:val="56"/>
      <w:lang w:eastAsia="ko-KR"/>
    </w:rPr>
  </w:style>
  <w:style w:type="character" w:customStyle="1" w:styleId="TitleChar">
    <w:name w:val="Title Char"/>
    <w:basedOn w:val="DefaultParagraphFont"/>
    <w:link w:val="Title"/>
    <w:uiPriority w:val="10"/>
    <w:rsid w:val="001C26F0"/>
    <w:rPr>
      <w:rFonts w:asciiTheme="majorHAnsi" w:eastAsiaTheme="majorEastAsia" w:hAnsiTheme="majorHAnsi" w:cstheme="majorBidi"/>
      <w:b/>
      <w:spacing w:val="-10"/>
      <w:kern w:val="28"/>
      <w:sz w:val="40"/>
      <w:szCs w:val="56"/>
      <w:lang w:eastAsia="ko-KR"/>
    </w:rPr>
  </w:style>
  <w:style w:type="table" w:styleId="TableGrid">
    <w:name w:val="Table Grid"/>
    <w:basedOn w:val="TableNormal"/>
    <w:uiPriority w:val="39"/>
    <w:rsid w:val="0085655E"/>
    <w:pPr>
      <w:spacing w:after="0"/>
    </w:pPr>
    <w:rPr>
      <w:rFonts w:eastAsiaTheme="minorEastAsia"/>
      <w:lang w:eastAsia="ko-KR"/>
    </w:rPr>
    <w:tblPr>
      <w:tblCellMar>
        <w:left w:w="0" w:type="dxa"/>
        <w:right w:w="0" w:type="dxa"/>
      </w:tblCellMar>
    </w:tblPr>
  </w:style>
  <w:style w:type="paragraph" w:styleId="NoSpacing">
    <w:name w:val="No Spacing"/>
    <w:link w:val="NoSpacingChar"/>
    <w:uiPriority w:val="1"/>
    <w:qFormat/>
    <w:rsid w:val="0085655E"/>
    <w:pPr>
      <w:spacing w:after="0"/>
    </w:pPr>
    <w:rPr>
      <w:rFonts w:eastAsiaTheme="minorEastAsia"/>
      <w:sz w:val="20"/>
      <w:lang w:eastAsia="ko-KR"/>
    </w:rPr>
  </w:style>
  <w:style w:type="table" w:customStyle="1" w:styleId="CBAYellowHeader">
    <w:name w:val="CBA Yellow Header"/>
    <w:basedOn w:val="TableNormal"/>
    <w:uiPriority w:val="99"/>
    <w:rsid w:val="004A7DCB"/>
    <w:pPr>
      <w:spacing w:after="0" w:line="240" w:lineRule="auto"/>
    </w:pPr>
    <w:rPr>
      <w:rFonts w:eastAsiaTheme="minorEastAsia"/>
      <w:lang w:eastAsia="ko-KR"/>
    </w:rPr>
    <w:tblPr>
      <w:tblBorders>
        <w:insideH w:val="single" w:sz="4" w:space="0" w:color="EEE7D6" w:themeColor="text2"/>
      </w:tblBorders>
      <w:tblCellMar>
        <w:top w:w="85" w:type="dxa"/>
        <w:bottom w:w="85" w:type="dxa"/>
      </w:tblCellMar>
    </w:tblPr>
    <w:tblStylePr w:type="firstRow">
      <w:rPr>
        <w:b/>
        <w:color w:val="auto"/>
      </w:rPr>
      <w:tblPr/>
      <w:tcPr>
        <w:shd w:val="clear" w:color="auto" w:fill="FFCC00" w:themeFill="accent1"/>
      </w:tcPr>
    </w:tblStylePr>
    <w:tblStylePr w:type="lastRow">
      <w:rPr>
        <w:b/>
      </w:rPr>
      <w:tblPr/>
      <w:tcPr>
        <w:shd w:val="clear" w:color="auto" w:fill="F3F3F3"/>
      </w:tcPr>
    </w:tblStylePr>
    <w:tblStylePr w:type="firstCol">
      <w:rPr>
        <w:b/>
      </w:rPr>
      <w:tblPr>
        <w:tblCellMar>
          <w:top w:w="57" w:type="dxa"/>
          <w:left w:w="108" w:type="dxa"/>
          <w:bottom w:w="57" w:type="dxa"/>
          <w:right w:w="108" w:type="dxa"/>
        </w:tblCellMar>
      </w:tblPr>
    </w:tblStylePr>
  </w:style>
  <w:style w:type="character" w:customStyle="1" w:styleId="NoSpacingChar">
    <w:name w:val="No Spacing Char"/>
    <w:basedOn w:val="DefaultParagraphFont"/>
    <w:link w:val="NoSpacing"/>
    <w:uiPriority w:val="1"/>
    <w:rsid w:val="0033755E"/>
    <w:rPr>
      <w:rFonts w:eastAsiaTheme="minorEastAsia"/>
      <w:sz w:val="20"/>
      <w:lang w:eastAsia="ko-KR"/>
    </w:rPr>
  </w:style>
  <w:style w:type="character" w:customStyle="1" w:styleId="CoverName">
    <w:name w:val="Cover Name"/>
    <w:basedOn w:val="DefaultParagraphFont"/>
    <w:uiPriority w:val="1"/>
    <w:rsid w:val="0033755E"/>
    <w:rPr>
      <w:rFonts w:asciiTheme="minorHAnsi" w:hAnsiTheme="minorHAnsi"/>
      <w:b/>
      <w:color w:val="000000" w:themeColor="text1"/>
      <w:sz w:val="40"/>
      <w:szCs w:val="40"/>
    </w:rPr>
  </w:style>
  <w:style w:type="character" w:customStyle="1" w:styleId="CoverJobTitle">
    <w:name w:val="Cover Job Title"/>
    <w:basedOn w:val="DefaultParagraphFont"/>
    <w:uiPriority w:val="1"/>
    <w:rsid w:val="00534B4F"/>
    <w:rPr>
      <w:rFonts w:asciiTheme="minorHAnsi" w:hAnsiTheme="minorHAnsi"/>
      <w:color w:val="000000" w:themeColor="text1"/>
      <w:sz w:val="32"/>
      <w:szCs w:val="40"/>
    </w:rPr>
  </w:style>
  <w:style w:type="character" w:customStyle="1" w:styleId="CoverDate">
    <w:name w:val="Cover Date"/>
    <w:basedOn w:val="DefaultParagraphFont"/>
    <w:uiPriority w:val="1"/>
    <w:rsid w:val="0033755E"/>
    <w:rPr>
      <w:rFonts w:asciiTheme="minorHAnsi" w:hAnsiTheme="minorHAnsi"/>
      <w:b/>
      <w:color w:val="000000" w:themeColor="text1"/>
      <w:sz w:val="40"/>
      <w:szCs w:val="32"/>
    </w:rPr>
  </w:style>
  <w:style w:type="character" w:customStyle="1" w:styleId="CoverContactInfo">
    <w:name w:val="Cover Contact Info"/>
    <w:basedOn w:val="DefaultParagraphFont"/>
    <w:uiPriority w:val="1"/>
    <w:rsid w:val="00534B4F"/>
    <w:rPr>
      <w:rFonts w:asciiTheme="minorHAnsi" w:hAnsiTheme="minorHAnsi"/>
      <w:color w:val="000000" w:themeColor="text1"/>
      <w:sz w:val="32"/>
      <w:szCs w:val="32"/>
    </w:rPr>
  </w:style>
  <w:style w:type="paragraph" w:styleId="TOCHeading">
    <w:name w:val="TOC Heading"/>
    <w:basedOn w:val="Heading1"/>
    <w:next w:val="Normal"/>
    <w:uiPriority w:val="39"/>
    <w:unhideWhenUsed/>
    <w:qFormat/>
    <w:rsid w:val="00643922"/>
    <w:pPr>
      <w:spacing w:before="240" w:after="0" w:line="259" w:lineRule="auto"/>
      <w:outlineLvl w:val="9"/>
    </w:pPr>
    <w:rPr>
      <w:rFonts w:asciiTheme="majorHAnsi" w:hAnsiTheme="majorHAnsi"/>
      <w:b w:val="0"/>
      <w:color w:val="BF9800" w:themeColor="accent1" w:themeShade="BF"/>
      <w:lang w:val="en-US" w:eastAsia="en-US"/>
    </w:rPr>
  </w:style>
  <w:style w:type="paragraph" w:styleId="TOC1">
    <w:name w:val="toc 1"/>
    <w:basedOn w:val="Normal"/>
    <w:next w:val="Normal"/>
    <w:autoRedefine/>
    <w:uiPriority w:val="39"/>
    <w:unhideWhenUsed/>
    <w:rsid w:val="00643922"/>
    <w:pPr>
      <w:spacing w:after="100"/>
    </w:pPr>
  </w:style>
  <w:style w:type="paragraph" w:styleId="TOC2">
    <w:name w:val="toc 2"/>
    <w:basedOn w:val="Normal"/>
    <w:next w:val="Normal"/>
    <w:autoRedefine/>
    <w:uiPriority w:val="39"/>
    <w:unhideWhenUsed/>
    <w:rsid w:val="00643922"/>
    <w:pPr>
      <w:spacing w:after="100"/>
      <w:ind w:left="200"/>
    </w:pPr>
  </w:style>
  <w:style w:type="character" w:styleId="Hyperlink">
    <w:name w:val="Hyperlink"/>
    <w:basedOn w:val="DefaultParagraphFont"/>
    <w:uiPriority w:val="99"/>
    <w:unhideWhenUsed/>
    <w:rsid w:val="00643922"/>
    <w:rPr>
      <w:color w:val="293F6F" w:themeColor="hyperlink"/>
      <w:u w:val="single"/>
    </w:rPr>
  </w:style>
  <w:style w:type="paragraph" w:styleId="TOC3">
    <w:name w:val="toc 3"/>
    <w:basedOn w:val="Normal"/>
    <w:next w:val="Normal"/>
    <w:autoRedefine/>
    <w:uiPriority w:val="39"/>
    <w:unhideWhenUsed/>
    <w:rsid w:val="00FB07C0"/>
    <w:pPr>
      <w:spacing w:after="100"/>
      <w:ind w:left="400"/>
    </w:pPr>
  </w:style>
  <w:style w:type="character" w:styleId="Strong">
    <w:name w:val="Strong"/>
    <w:basedOn w:val="DefaultParagraphFont"/>
    <w:uiPriority w:val="22"/>
    <w:qFormat/>
    <w:rsid w:val="0041068C"/>
    <w:rPr>
      <w:b/>
      <w:bCs/>
      <w:color w:val="FFCC00" w:themeColor="accent1"/>
      <w:bdr w:val="none" w:sz="0" w:space="0" w:color="auto"/>
      <w:shd w:val="solid" w:color="auto" w:fill="auto"/>
    </w:rPr>
  </w:style>
  <w:style w:type="character" w:styleId="CommentReference">
    <w:name w:val="annotation reference"/>
    <w:basedOn w:val="DefaultParagraphFont"/>
    <w:uiPriority w:val="99"/>
    <w:semiHidden/>
    <w:unhideWhenUsed/>
    <w:rsid w:val="00D0242D"/>
    <w:rPr>
      <w:sz w:val="16"/>
      <w:szCs w:val="16"/>
    </w:rPr>
  </w:style>
  <w:style w:type="paragraph" w:styleId="CommentText">
    <w:name w:val="annotation text"/>
    <w:basedOn w:val="Normal"/>
    <w:link w:val="CommentTextChar"/>
    <w:uiPriority w:val="99"/>
    <w:semiHidden/>
    <w:unhideWhenUsed/>
    <w:rsid w:val="00D0242D"/>
    <w:pPr>
      <w:spacing w:line="240" w:lineRule="auto"/>
    </w:pPr>
    <w:rPr>
      <w:szCs w:val="20"/>
    </w:rPr>
  </w:style>
  <w:style w:type="character" w:customStyle="1" w:styleId="CommentTextChar">
    <w:name w:val="Comment Text Char"/>
    <w:basedOn w:val="DefaultParagraphFont"/>
    <w:link w:val="CommentText"/>
    <w:uiPriority w:val="99"/>
    <w:semiHidden/>
    <w:rsid w:val="00D0242D"/>
    <w:rPr>
      <w:rFonts w:asciiTheme="minorHAnsi" w:hAnsiTheme="minorHAnsi"/>
      <w:sz w:val="20"/>
      <w:szCs w:val="20"/>
    </w:rPr>
  </w:style>
  <w:style w:type="paragraph" w:styleId="CommentSubject">
    <w:name w:val="annotation subject"/>
    <w:basedOn w:val="CommentText"/>
    <w:next w:val="CommentText"/>
    <w:link w:val="CommentSubjectChar"/>
    <w:uiPriority w:val="99"/>
    <w:semiHidden/>
    <w:unhideWhenUsed/>
    <w:rsid w:val="00D0242D"/>
    <w:rPr>
      <w:b/>
      <w:bCs/>
    </w:rPr>
  </w:style>
  <w:style w:type="character" w:customStyle="1" w:styleId="CommentSubjectChar">
    <w:name w:val="Comment Subject Char"/>
    <w:basedOn w:val="CommentTextChar"/>
    <w:link w:val="CommentSubject"/>
    <w:uiPriority w:val="99"/>
    <w:semiHidden/>
    <w:rsid w:val="00D0242D"/>
    <w:rPr>
      <w:rFonts w:asciiTheme="minorHAnsi" w:hAnsiTheme="minorHAnsi"/>
      <w:b/>
      <w:bCs/>
      <w:sz w:val="20"/>
      <w:szCs w:val="20"/>
    </w:rPr>
  </w:style>
  <w:style w:type="paragraph" w:styleId="BalloonText">
    <w:name w:val="Balloon Text"/>
    <w:basedOn w:val="Normal"/>
    <w:link w:val="BalloonTextChar"/>
    <w:uiPriority w:val="99"/>
    <w:semiHidden/>
    <w:unhideWhenUsed/>
    <w:rsid w:val="00D0242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0242D"/>
    <w:rPr>
      <w:rFonts w:ascii="Segoe UI" w:hAnsi="Segoe UI" w:cs="Segoe UI"/>
      <w:sz w:val="18"/>
      <w:szCs w:val="18"/>
    </w:rPr>
  </w:style>
  <w:style w:type="paragraph" w:styleId="NormalWeb">
    <w:name w:val="Normal (Web)"/>
    <w:basedOn w:val="Normal"/>
    <w:uiPriority w:val="99"/>
    <w:unhideWhenUsed/>
    <w:rsid w:val="00CC2F47"/>
    <w:pPr>
      <w:spacing w:before="100" w:beforeAutospacing="1" w:after="100" w:afterAutospacing="1" w:line="240" w:lineRule="auto"/>
    </w:pPr>
    <w:rPr>
      <w:rFonts w:ascii="Arial" w:hAnsi="Arial" w:cs="Arial"/>
      <w:sz w:val="24"/>
      <w:lang w:eastAsia="en-AU"/>
    </w:rPr>
  </w:style>
  <w:style w:type="paragraph" w:styleId="Revision">
    <w:name w:val="Revision"/>
    <w:hidden/>
    <w:uiPriority w:val="99"/>
    <w:semiHidden/>
    <w:rsid w:val="00A71782"/>
    <w:pPr>
      <w:spacing w:after="0" w:line="240" w:lineRule="auto"/>
    </w:pPr>
    <w:rPr>
      <w:rFonts w:asciiTheme="minorHAnsi" w:hAnsiTheme="minorHAnsi"/>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riskpolicyoperations@cba.com.au" TargetMode="External"/><Relationship Id="rId18" Type="http://schemas.openxmlformats.org/officeDocument/2006/relationships/hyperlink" Target="http://10.39.14.72/sites/CBAProd/Risk/marketrisk/Pages/UAT_SS_Supporting_doc_trial.aspx" TargetMode="External"/><Relationship Id="rId26" Type="http://schemas.openxmlformats.org/officeDocument/2006/relationships/hyperlink" Target="mailto:riskpolicyoperations@cba.com.au" TargetMode="External"/><Relationship Id="rId3" Type="http://schemas.openxmlformats.org/officeDocument/2006/relationships/styles" Target="styles.xml"/><Relationship Id="rId21" Type="http://schemas.openxmlformats.org/officeDocument/2006/relationships/hyperlink" Target="http://10.39.14.72/sites/CBAProd/Risk/marketrisk/_layouts/15/WrkStat.aspx?List=ecda02c6%2D2178%2D4b46%2D89e9%2D4b76ca381940&amp;WorkflowInstanceID=0ddf1e57%2Dc8a9%2D4735%2Db7f4%2D05a372905faa" TargetMode="External"/><Relationship Id="rId7" Type="http://schemas.openxmlformats.org/officeDocument/2006/relationships/endnotes" Target="endnotes.xml"/><Relationship Id="rId12" Type="http://schemas.openxmlformats.org/officeDocument/2006/relationships/hyperlink" Target="http://10.39.14.72/sites/CBAProd/Risk/marketrisk" TargetMode="External"/><Relationship Id="rId17" Type="http://schemas.openxmlformats.org/officeDocument/2006/relationships/image" Target="media/image6.png"/><Relationship Id="rId25" Type="http://schemas.openxmlformats.org/officeDocument/2006/relationships/hyperlink" Target="http://10.39.14.72/sites/CBAProd/Risk/marketrisk" TargetMode="External"/><Relationship Id="rId33" Type="http://schemas.microsoft.com/office/2016/09/relationships/commentsIds" Target="commentsIds.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mailto:riskpolicyoperations@cba.com.au"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10.39.14.72/sites/CBAProd/Risk/marketrisk/Pages/UAT_SS_Supporting_doc_trial.aspx" TargetMode="External"/><Relationship Id="rId24" Type="http://schemas.openxmlformats.org/officeDocument/2006/relationships/hyperlink" Target="http://10.39.14.72/sites/CBAProd/Risk/marketrisk/Pages/SS_UAT_trial_for_user_guide.aspx"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10.39.14.72/sites/CBAProd/Risk/marketrisk"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10.39.14.72/sites/CBAProd/Risk/marketrisk/_layouts/15/WrkStat.aspx?List=ecda02c6%2D2178%2D4b46%2D89e9%2D4b76ca381940&amp;WorkflowInstanceID=0ddf1e57%2Dc8a9%2D4735%2Db7f4%2D05a372905faa" TargetMode="External"/><Relationship Id="rId22" Type="http://schemas.openxmlformats.org/officeDocument/2006/relationships/image" Target="media/image7.png"/><Relationship Id="rId27"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aukaijo\AppData\Local\Temp\Temp1_13686_Word%20Marketing%20Templates%20-%20Can%20Signoff%20(1).zip\Word%20Marketing%20Templates%20-%20Can%20Signoff\CBA_353_Marketing%20Comms%20Template%20Portrait.dotx" TargetMode="External"/></Relationships>
</file>

<file path=word/theme/theme1.xml><?xml version="1.0" encoding="utf-8"?>
<a:theme xmlns:a="http://schemas.openxmlformats.org/drawingml/2006/main" name="Office Theme">
  <a:themeElements>
    <a:clrScheme name="CBA 2.5">
      <a:dk1>
        <a:sysClr val="windowText" lastClr="000000"/>
      </a:dk1>
      <a:lt1>
        <a:sysClr val="window" lastClr="FFFFFF"/>
      </a:lt1>
      <a:dk2>
        <a:srgbClr val="EEE7D6"/>
      </a:dk2>
      <a:lt2>
        <a:srgbClr val="F3F3F3"/>
      </a:lt2>
      <a:accent1>
        <a:srgbClr val="FFCC00"/>
      </a:accent1>
      <a:accent2>
        <a:srgbClr val="54C2E8"/>
      </a:accent2>
      <a:accent3>
        <a:srgbClr val="009681"/>
      </a:accent3>
      <a:accent4>
        <a:srgbClr val="293F6F"/>
      </a:accent4>
      <a:accent5>
        <a:srgbClr val="8142A6"/>
      </a:accent5>
      <a:accent6>
        <a:srgbClr val="F95200"/>
      </a:accent6>
      <a:hlink>
        <a:srgbClr val="293F6F"/>
      </a:hlink>
      <a:folHlink>
        <a:srgbClr val="8142A6"/>
      </a:folHlink>
    </a:clrScheme>
    <a:fontScheme name="CBA 2.5">
      <a:majorFont>
        <a:latin typeface="CBA Slab ExtraBold"/>
        <a:ea typeface=""/>
        <a:cs typeface=""/>
      </a:majorFont>
      <a:minorFont>
        <a:latin typeface="CBA Sans"/>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C544EC-A5A9-42FC-8607-CF53440651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CBA_353_Marketing Comms Template Portrait</Template>
  <TotalTime>1</TotalTime>
  <Pages>11</Pages>
  <Words>1382</Words>
  <Characters>7883</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Laukaitis, John</dc:creator>
  <cp:keywords/>
  <dc:description/>
  <cp:lastModifiedBy>Aysha Sezgin</cp:lastModifiedBy>
  <cp:revision>3</cp:revision>
  <dcterms:created xsi:type="dcterms:W3CDTF">2018-12-04T03:09:00Z</dcterms:created>
  <dcterms:modified xsi:type="dcterms:W3CDTF">2018-12-04T03:10:00Z</dcterms:modified>
</cp:coreProperties>
</file>